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756A" w14:textId="77777777" w:rsidR="005F36AE" w:rsidRDefault="005F36AE" w:rsidP="00E20609">
      <w:pPr>
        <w:pStyle w:val="Adressedelexpditeur"/>
        <w:ind w:left="142" w:right="828"/>
        <w:outlineLvl w:val="0"/>
        <w:rPr>
          <w:b/>
          <w:caps/>
          <w:sz w:val="22"/>
        </w:rPr>
      </w:pPr>
      <w:r>
        <w:rPr>
          <w:b/>
          <w:caps/>
          <w:sz w:val="22"/>
        </w:rPr>
        <w:t>Canada</w:t>
      </w:r>
    </w:p>
    <w:p w14:paraId="555151CD" w14:textId="77777777" w:rsidR="005F36AE" w:rsidRDefault="005F36AE" w:rsidP="00E20609">
      <w:pPr>
        <w:pStyle w:val="Adressedelexpditeur"/>
        <w:ind w:left="142" w:right="828"/>
        <w:outlineLvl w:val="0"/>
        <w:rPr>
          <w:b/>
          <w:sz w:val="22"/>
        </w:rPr>
      </w:pPr>
      <w:r>
        <w:rPr>
          <w:b/>
          <w:sz w:val="22"/>
        </w:rPr>
        <w:t>PROVINCE DE QUÉBEC</w:t>
      </w:r>
    </w:p>
    <w:p w14:paraId="2BBC0DB3" w14:textId="77777777" w:rsidR="005F36AE" w:rsidRDefault="005F36AE" w:rsidP="00E20609">
      <w:pPr>
        <w:pStyle w:val="Adressedelexpditeur"/>
        <w:ind w:left="142" w:right="828"/>
        <w:outlineLvl w:val="0"/>
        <w:rPr>
          <w:b/>
          <w:sz w:val="22"/>
        </w:rPr>
      </w:pPr>
      <w:r>
        <w:rPr>
          <w:b/>
          <w:sz w:val="22"/>
        </w:rPr>
        <w:t>DISTRICT DE CHARLEVOIX</w:t>
      </w:r>
    </w:p>
    <w:p w14:paraId="686658E7" w14:textId="77777777" w:rsidR="005F36AE" w:rsidRDefault="005F36AE" w:rsidP="005F36AE">
      <w:pPr>
        <w:pStyle w:val="Adressedelexpditeur"/>
        <w:ind w:right="828"/>
        <w:rPr>
          <w:b/>
          <w:sz w:val="22"/>
        </w:rPr>
      </w:pPr>
    </w:p>
    <w:p w14:paraId="396D7DB2" w14:textId="77777777" w:rsidR="005F36AE" w:rsidRDefault="005F36AE" w:rsidP="005F36AE">
      <w:pPr>
        <w:pStyle w:val="Adressedelexpditeur"/>
        <w:ind w:right="828"/>
        <w:rPr>
          <w:b/>
          <w:sz w:val="22"/>
        </w:rPr>
      </w:pPr>
    </w:p>
    <w:p w14:paraId="387BDF18" w14:textId="1BA75E2F" w:rsidR="005F36AE" w:rsidRDefault="003810BB" w:rsidP="005F36AE">
      <w:pPr>
        <w:pStyle w:val="Adressedelexpditeur"/>
        <w:tabs>
          <w:tab w:val="left" w:pos="4253"/>
        </w:tabs>
        <w:ind w:right="828"/>
        <w:jc w:val="right"/>
        <w:outlineLvl w:val="0"/>
        <w:rPr>
          <w:b/>
          <w:sz w:val="22"/>
        </w:rPr>
      </w:pPr>
      <w:r>
        <w:rPr>
          <w:b/>
          <w:sz w:val="22"/>
        </w:rPr>
        <w:t xml:space="preserve">Séance </w:t>
      </w:r>
      <w:r w:rsidR="00E7476F">
        <w:rPr>
          <w:b/>
          <w:sz w:val="22"/>
        </w:rPr>
        <w:t>générale</w:t>
      </w:r>
      <w:r w:rsidR="005F36AE">
        <w:rPr>
          <w:b/>
          <w:sz w:val="22"/>
        </w:rPr>
        <w:t xml:space="preserve"> </w:t>
      </w:r>
      <w:r>
        <w:rPr>
          <w:b/>
          <w:sz w:val="22"/>
        </w:rPr>
        <w:t>Du</w:t>
      </w:r>
      <w:r w:rsidR="005F36AE">
        <w:rPr>
          <w:b/>
          <w:sz w:val="22"/>
        </w:rPr>
        <w:t xml:space="preserve"> </w:t>
      </w:r>
      <w:r w:rsidR="00FB52A2">
        <w:rPr>
          <w:b/>
          <w:sz w:val="22"/>
        </w:rPr>
        <w:t>4</w:t>
      </w:r>
      <w:r w:rsidR="00C77A1D">
        <w:rPr>
          <w:b/>
          <w:sz w:val="22"/>
        </w:rPr>
        <w:t xml:space="preserve"> juillet</w:t>
      </w:r>
      <w:r w:rsidR="005F36AE">
        <w:rPr>
          <w:b/>
          <w:sz w:val="22"/>
        </w:rPr>
        <w:t xml:space="preserve"> 20</w:t>
      </w:r>
      <w:r w:rsidR="00151244">
        <w:rPr>
          <w:b/>
          <w:sz w:val="22"/>
        </w:rPr>
        <w:t>2</w:t>
      </w:r>
      <w:r w:rsidR="00FB52A2">
        <w:rPr>
          <w:b/>
          <w:sz w:val="22"/>
        </w:rPr>
        <w:t>2</w:t>
      </w:r>
    </w:p>
    <w:p w14:paraId="032A75DD" w14:textId="77777777" w:rsidR="005F36AE" w:rsidRDefault="005F36AE" w:rsidP="005F36AE">
      <w:pPr>
        <w:pStyle w:val="Adressedelexpditeur"/>
        <w:tabs>
          <w:tab w:val="left" w:pos="4253"/>
        </w:tabs>
        <w:ind w:right="828"/>
        <w:rPr>
          <w:b/>
          <w:sz w:val="22"/>
          <w:u w:val="single"/>
        </w:rPr>
      </w:pPr>
    </w:p>
    <w:p w14:paraId="0EF8401B" w14:textId="77777777" w:rsidR="005F36AE" w:rsidRDefault="005F36AE" w:rsidP="005F36AE">
      <w:pPr>
        <w:pStyle w:val="Adressedelexpditeur"/>
        <w:tabs>
          <w:tab w:val="left" w:pos="4253"/>
        </w:tabs>
        <w:ind w:right="828"/>
        <w:rPr>
          <w:b/>
          <w:sz w:val="24"/>
          <w:u w:val="single"/>
        </w:rPr>
      </w:pPr>
    </w:p>
    <w:p w14:paraId="64C014B7" w14:textId="77777777" w:rsidR="005F36AE" w:rsidRDefault="005F36AE" w:rsidP="00E20609">
      <w:pPr>
        <w:pStyle w:val="Adressedelexpditeur"/>
        <w:tabs>
          <w:tab w:val="left" w:pos="4253"/>
        </w:tabs>
        <w:ind w:left="142" w:right="828"/>
        <w:outlineLvl w:val="0"/>
        <w:rPr>
          <w:b/>
          <w:sz w:val="24"/>
          <w:u w:val="single"/>
        </w:rPr>
      </w:pPr>
      <w:r>
        <w:rPr>
          <w:b/>
          <w:sz w:val="24"/>
          <w:u w:val="single"/>
        </w:rPr>
        <w:t>MUNICIPALITÉ DE NOTRE-DAME-DES-MONTS</w:t>
      </w:r>
    </w:p>
    <w:p w14:paraId="37E79735" w14:textId="77777777" w:rsidR="005F36AE" w:rsidRDefault="005F36AE" w:rsidP="00E20609">
      <w:pPr>
        <w:pStyle w:val="Adressedelexpditeur"/>
        <w:tabs>
          <w:tab w:val="left" w:pos="4253"/>
        </w:tabs>
        <w:ind w:left="142" w:right="828"/>
        <w:rPr>
          <w:b/>
          <w:sz w:val="24"/>
          <w:u w:val="single"/>
        </w:rPr>
      </w:pPr>
    </w:p>
    <w:p w14:paraId="2685175B" w14:textId="77777777" w:rsidR="002D3326" w:rsidRPr="00182350" w:rsidRDefault="002D3326" w:rsidP="002D3326">
      <w:pPr>
        <w:pStyle w:val="Adressedelexpditeur"/>
        <w:tabs>
          <w:tab w:val="left" w:pos="4253"/>
        </w:tabs>
        <w:ind w:right="828"/>
        <w:rPr>
          <w:rFonts w:ascii="Arial" w:hAnsi="Arial" w:cs="Arial"/>
          <w:b/>
          <w:sz w:val="24"/>
          <w:szCs w:val="24"/>
          <w:u w:val="single"/>
        </w:rPr>
      </w:pPr>
    </w:p>
    <w:p w14:paraId="103BD674" w14:textId="43668168" w:rsidR="005F36AE" w:rsidRDefault="002D3326" w:rsidP="0097735A">
      <w:pPr>
        <w:pStyle w:val="Adressedelexpditeur"/>
        <w:tabs>
          <w:tab w:val="left" w:pos="3402"/>
          <w:tab w:val="left" w:pos="4253"/>
          <w:tab w:val="left" w:pos="7088"/>
        </w:tabs>
        <w:jc w:val="both"/>
        <w:rPr>
          <w:sz w:val="24"/>
        </w:rPr>
      </w:pPr>
      <w:r>
        <w:rPr>
          <w:rFonts w:ascii="Arial" w:hAnsi="Arial" w:cs="Arial"/>
          <w:bCs/>
          <w:sz w:val="24"/>
          <w:szCs w:val="24"/>
        </w:rPr>
        <w:t xml:space="preserve">A une séance générale du Conseil de la municipalité de Notre-Dame-des-Monts, tenue au lieu et heure ordinaire des sessions de ce Conseil, ce </w:t>
      </w:r>
      <w:r w:rsidR="00FB52A2">
        <w:rPr>
          <w:rFonts w:ascii="Arial" w:hAnsi="Arial" w:cs="Arial"/>
          <w:bCs/>
          <w:sz w:val="24"/>
          <w:szCs w:val="24"/>
        </w:rPr>
        <w:t>quatrième</w:t>
      </w:r>
      <w:r>
        <w:rPr>
          <w:rFonts w:ascii="Arial" w:hAnsi="Arial" w:cs="Arial"/>
          <w:bCs/>
          <w:sz w:val="24"/>
          <w:szCs w:val="24"/>
        </w:rPr>
        <w:t xml:space="preserve"> jour du mois de juillet deux </w:t>
      </w:r>
      <w:r w:rsidR="00AC51CE">
        <w:rPr>
          <w:rFonts w:ascii="Arial" w:hAnsi="Arial" w:cs="Arial"/>
          <w:bCs/>
          <w:sz w:val="24"/>
          <w:szCs w:val="24"/>
        </w:rPr>
        <w:t>mille-vingt</w:t>
      </w:r>
      <w:r w:rsidR="0053385A">
        <w:rPr>
          <w:rFonts w:ascii="Arial" w:hAnsi="Arial" w:cs="Arial"/>
          <w:bCs/>
          <w:sz w:val="24"/>
          <w:szCs w:val="24"/>
        </w:rPr>
        <w:t>-</w:t>
      </w:r>
      <w:r w:rsidR="00FB52A2">
        <w:rPr>
          <w:rFonts w:ascii="Arial" w:hAnsi="Arial" w:cs="Arial"/>
          <w:bCs/>
          <w:sz w:val="24"/>
          <w:szCs w:val="24"/>
        </w:rPr>
        <w:t>deux</w:t>
      </w:r>
      <w:r>
        <w:rPr>
          <w:rFonts w:ascii="Arial" w:hAnsi="Arial" w:cs="Arial"/>
          <w:bCs/>
          <w:sz w:val="24"/>
          <w:szCs w:val="24"/>
        </w:rPr>
        <w:t xml:space="preserve">, </w:t>
      </w:r>
      <w:r w:rsidR="00CB3089">
        <w:rPr>
          <w:rFonts w:ascii="Arial" w:hAnsi="Arial" w:cs="Arial"/>
          <w:bCs/>
          <w:sz w:val="24"/>
          <w:szCs w:val="24"/>
        </w:rPr>
        <w:t>à</w:t>
      </w:r>
      <w:r w:rsidR="0031267F">
        <w:rPr>
          <w:rFonts w:ascii="Arial" w:hAnsi="Arial" w:cs="Arial"/>
          <w:bCs/>
          <w:sz w:val="24"/>
          <w:szCs w:val="24"/>
        </w:rPr>
        <w:t xml:space="preserve"> laquelle séance sont présents :</w:t>
      </w:r>
      <w:r w:rsidR="005F36AE">
        <w:rPr>
          <w:b/>
          <w:sz w:val="24"/>
        </w:rPr>
        <w:tab/>
      </w:r>
    </w:p>
    <w:p w14:paraId="629EE213" w14:textId="77777777" w:rsidR="005F36AE" w:rsidRDefault="005F36AE" w:rsidP="005F36AE">
      <w:pPr>
        <w:pStyle w:val="Adressedelexpditeur"/>
        <w:tabs>
          <w:tab w:val="left" w:pos="4253"/>
        </w:tabs>
        <w:ind w:right="828"/>
        <w:rPr>
          <w:b/>
          <w:sz w:val="24"/>
          <w:u w:val="single"/>
        </w:rPr>
      </w:pPr>
    </w:p>
    <w:p w14:paraId="0453ED1D" w14:textId="77777777" w:rsidR="005F36AE" w:rsidRDefault="005F36AE" w:rsidP="005F36AE">
      <w:pPr>
        <w:pStyle w:val="Adressedelexpditeur"/>
        <w:tabs>
          <w:tab w:val="left" w:pos="3402"/>
          <w:tab w:val="left" w:pos="4253"/>
        </w:tabs>
        <w:ind w:right="828"/>
        <w:jc w:val="both"/>
        <w:outlineLvl w:val="0"/>
        <w:rPr>
          <w:sz w:val="24"/>
        </w:rPr>
      </w:pPr>
    </w:p>
    <w:p w14:paraId="22BC2ED4" w14:textId="77777777" w:rsidR="008B3459" w:rsidRDefault="005F36AE" w:rsidP="008B3459">
      <w:pPr>
        <w:pStyle w:val="Adressedelexpditeur"/>
        <w:tabs>
          <w:tab w:val="left" w:pos="2835"/>
          <w:tab w:val="left" w:pos="4253"/>
        </w:tabs>
        <w:ind w:left="284"/>
        <w:jc w:val="both"/>
        <w:rPr>
          <w:sz w:val="24"/>
        </w:rPr>
      </w:pPr>
      <w:r>
        <w:rPr>
          <w:sz w:val="24"/>
        </w:rPr>
        <w:t>Présents :</w:t>
      </w:r>
      <w:r w:rsidR="008B3459">
        <w:rPr>
          <w:sz w:val="24"/>
        </w:rPr>
        <w:t xml:space="preserve">                           Monsieur Alexandre Girard, maire</w:t>
      </w:r>
    </w:p>
    <w:p w14:paraId="1D2602E9" w14:textId="7C77A8C1" w:rsidR="005F36AE" w:rsidRDefault="005F36AE" w:rsidP="0053385A">
      <w:pPr>
        <w:pStyle w:val="Adressedelexpditeur"/>
        <w:tabs>
          <w:tab w:val="left" w:pos="2835"/>
          <w:tab w:val="left" w:pos="4253"/>
        </w:tabs>
        <w:ind w:left="284"/>
        <w:jc w:val="both"/>
        <w:rPr>
          <w:sz w:val="22"/>
        </w:rPr>
      </w:pPr>
      <w:r>
        <w:rPr>
          <w:sz w:val="24"/>
        </w:rPr>
        <w:tab/>
      </w:r>
      <w:r>
        <w:rPr>
          <w:sz w:val="22"/>
        </w:rPr>
        <w:t xml:space="preserve">Madame </w:t>
      </w:r>
      <w:r w:rsidR="00FB52A2">
        <w:rPr>
          <w:sz w:val="22"/>
        </w:rPr>
        <w:t>Lina Lavoie</w:t>
      </w:r>
      <w:r>
        <w:rPr>
          <w:sz w:val="22"/>
        </w:rPr>
        <w:t>, Conseillère</w:t>
      </w:r>
    </w:p>
    <w:p w14:paraId="564A5738" w14:textId="239528B2" w:rsidR="005F36AE" w:rsidRDefault="00AC29B5" w:rsidP="00AC29B5">
      <w:pPr>
        <w:pStyle w:val="Adressedelexpditeur"/>
        <w:tabs>
          <w:tab w:val="left" w:pos="2835"/>
          <w:tab w:val="left" w:pos="4253"/>
        </w:tabs>
        <w:jc w:val="both"/>
        <w:rPr>
          <w:sz w:val="22"/>
        </w:rPr>
      </w:pPr>
      <w:r>
        <w:tab/>
      </w:r>
      <w:r w:rsidR="00AE52AE">
        <w:rPr>
          <w:sz w:val="22"/>
        </w:rPr>
        <w:t xml:space="preserve">Monsieur </w:t>
      </w:r>
      <w:r w:rsidR="00FB52A2">
        <w:rPr>
          <w:sz w:val="22"/>
        </w:rPr>
        <w:t>Rémy Gaudreault</w:t>
      </w:r>
      <w:r w:rsidR="00AE52AE">
        <w:rPr>
          <w:sz w:val="22"/>
        </w:rPr>
        <w:t>, Conseiller</w:t>
      </w:r>
    </w:p>
    <w:p w14:paraId="7D00F07B" w14:textId="54C57235" w:rsidR="005F36AE" w:rsidRDefault="00EF509B" w:rsidP="00EF509B">
      <w:pPr>
        <w:pStyle w:val="Adressedelexpditeur"/>
        <w:tabs>
          <w:tab w:val="left" w:pos="2835"/>
          <w:tab w:val="left" w:pos="2977"/>
          <w:tab w:val="left" w:pos="4253"/>
        </w:tabs>
        <w:ind w:left="284"/>
        <w:jc w:val="both"/>
        <w:rPr>
          <w:sz w:val="22"/>
        </w:rPr>
      </w:pPr>
      <w:r>
        <w:rPr>
          <w:sz w:val="22"/>
          <w:szCs w:val="22"/>
        </w:rPr>
        <w:t xml:space="preserve">           </w:t>
      </w:r>
      <w:r w:rsidR="005F36AE">
        <w:rPr>
          <w:sz w:val="22"/>
        </w:rPr>
        <w:tab/>
        <w:t xml:space="preserve">Monsieur </w:t>
      </w:r>
      <w:r w:rsidR="00FB52A2">
        <w:rPr>
          <w:sz w:val="22"/>
        </w:rPr>
        <w:t>Conrad Guay</w:t>
      </w:r>
      <w:r w:rsidR="005F36AE">
        <w:rPr>
          <w:sz w:val="22"/>
        </w:rPr>
        <w:t>, Conseiller</w:t>
      </w:r>
    </w:p>
    <w:p w14:paraId="087269DA" w14:textId="3C7762DF" w:rsidR="00C77A1D" w:rsidRDefault="00C77A1D" w:rsidP="00AC29B5">
      <w:pPr>
        <w:pStyle w:val="Adressedelexpditeur"/>
        <w:tabs>
          <w:tab w:val="left" w:pos="2835"/>
          <w:tab w:val="left" w:pos="2977"/>
          <w:tab w:val="left" w:pos="4253"/>
        </w:tabs>
        <w:ind w:left="284"/>
        <w:jc w:val="both"/>
        <w:rPr>
          <w:sz w:val="22"/>
        </w:rPr>
      </w:pPr>
      <w:r>
        <w:rPr>
          <w:sz w:val="22"/>
        </w:rPr>
        <w:tab/>
        <w:t xml:space="preserve">Monsieur </w:t>
      </w:r>
      <w:r w:rsidR="00FB52A2">
        <w:rPr>
          <w:sz w:val="22"/>
        </w:rPr>
        <w:t>Gratien Guay</w:t>
      </w:r>
      <w:r>
        <w:rPr>
          <w:sz w:val="22"/>
        </w:rPr>
        <w:t>, Conseiller</w:t>
      </w:r>
    </w:p>
    <w:p w14:paraId="28538073" w14:textId="77777777" w:rsidR="005F36AE" w:rsidRDefault="005F36AE" w:rsidP="005F36AE">
      <w:pPr>
        <w:ind w:left="2124" w:firstLine="708"/>
      </w:pPr>
      <w:r>
        <w:rPr>
          <w:sz w:val="22"/>
        </w:rPr>
        <w:tab/>
      </w:r>
    </w:p>
    <w:p w14:paraId="3A3D82C4" w14:textId="59A5E9E8" w:rsidR="002D3326" w:rsidRPr="00AC29B5" w:rsidRDefault="005F36AE" w:rsidP="005F36AE">
      <w:pPr>
        <w:pStyle w:val="Adressedelexpditeur"/>
        <w:tabs>
          <w:tab w:val="left" w:pos="2552"/>
        </w:tabs>
        <w:ind w:left="284" w:right="828"/>
        <w:jc w:val="both"/>
        <w:outlineLvl w:val="0"/>
        <w:rPr>
          <w:sz w:val="24"/>
        </w:rPr>
      </w:pPr>
      <w:r w:rsidRPr="00AC29B5">
        <w:rPr>
          <w:sz w:val="24"/>
        </w:rPr>
        <w:t>Absent</w:t>
      </w:r>
      <w:r w:rsidR="00E50098">
        <w:rPr>
          <w:sz w:val="24"/>
        </w:rPr>
        <w:t>s</w:t>
      </w:r>
      <w:r w:rsidRPr="00AC29B5">
        <w:rPr>
          <w:sz w:val="24"/>
        </w:rPr>
        <w:t> :</w:t>
      </w:r>
      <w:r w:rsidR="00EF509B" w:rsidRPr="00AC29B5">
        <w:rPr>
          <w:sz w:val="24"/>
        </w:rPr>
        <w:t xml:space="preserve"> </w:t>
      </w:r>
      <w:r w:rsidR="0053385A" w:rsidRPr="00AC29B5">
        <w:rPr>
          <w:sz w:val="24"/>
        </w:rPr>
        <w:tab/>
      </w:r>
      <w:r w:rsidR="0053385A" w:rsidRPr="00AC29B5">
        <w:rPr>
          <w:sz w:val="24"/>
        </w:rPr>
        <w:tab/>
      </w:r>
      <w:r w:rsidR="00AC29B5" w:rsidRPr="00AC29B5">
        <w:rPr>
          <w:sz w:val="24"/>
        </w:rPr>
        <w:t>Madame Danye Simard, Conseillèr</w:t>
      </w:r>
      <w:r w:rsidR="00AC29B5">
        <w:rPr>
          <w:sz w:val="24"/>
        </w:rPr>
        <w:t>e</w:t>
      </w:r>
    </w:p>
    <w:p w14:paraId="5B7CE891" w14:textId="4B18E884" w:rsidR="002D3326" w:rsidRDefault="00AC29B5" w:rsidP="005F36AE">
      <w:pPr>
        <w:pStyle w:val="Adressedelexpditeur"/>
        <w:tabs>
          <w:tab w:val="left" w:pos="2552"/>
        </w:tabs>
        <w:ind w:left="284" w:right="828"/>
        <w:jc w:val="both"/>
        <w:outlineLvl w:val="0"/>
        <w:rPr>
          <w:sz w:val="22"/>
        </w:rPr>
      </w:pPr>
      <w:r>
        <w:rPr>
          <w:sz w:val="24"/>
        </w:rPr>
        <w:t xml:space="preserve">                                          </w:t>
      </w:r>
      <w:r>
        <w:rPr>
          <w:sz w:val="22"/>
        </w:rPr>
        <w:t>Madame Marie-Paule Boudreault, Conseillère</w:t>
      </w:r>
    </w:p>
    <w:p w14:paraId="55A54A60" w14:textId="77777777" w:rsidR="00AC29B5" w:rsidRPr="00AC29B5" w:rsidRDefault="00AC29B5" w:rsidP="005F36AE">
      <w:pPr>
        <w:pStyle w:val="Adressedelexpditeur"/>
        <w:tabs>
          <w:tab w:val="left" w:pos="2552"/>
        </w:tabs>
        <w:ind w:left="284" w:right="828"/>
        <w:jc w:val="both"/>
        <w:outlineLvl w:val="0"/>
        <w:rPr>
          <w:sz w:val="24"/>
        </w:rPr>
      </w:pPr>
    </w:p>
    <w:p w14:paraId="5410A9D1" w14:textId="77777777" w:rsidR="00AF6702" w:rsidRDefault="00AF6702" w:rsidP="00AF6702">
      <w:pPr>
        <w:pStyle w:val="Adressedelexpditeur"/>
        <w:numPr>
          <w:ilvl w:val="0"/>
          <w:numId w:val="2"/>
        </w:numPr>
        <w:tabs>
          <w:tab w:val="left" w:pos="3402"/>
          <w:tab w:val="left" w:pos="4253"/>
        </w:tabs>
        <w:ind w:right="828"/>
        <w:jc w:val="center"/>
        <w:outlineLvl w:val="0"/>
        <w:rPr>
          <w:b/>
          <w:sz w:val="24"/>
          <w:u w:val="single"/>
        </w:rPr>
      </w:pPr>
      <w:r>
        <w:rPr>
          <w:b/>
          <w:sz w:val="24"/>
          <w:u w:val="single"/>
        </w:rPr>
        <w:t>MOMENT DE RÉFLEXION</w:t>
      </w:r>
    </w:p>
    <w:p w14:paraId="1E4FA479" w14:textId="77777777" w:rsidR="00AF6702" w:rsidRDefault="00AF6702" w:rsidP="00AF6702">
      <w:pPr>
        <w:pStyle w:val="Adressedelexpditeur"/>
        <w:tabs>
          <w:tab w:val="left" w:pos="3402"/>
          <w:tab w:val="left" w:pos="4253"/>
        </w:tabs>
        <w:ind w:left="720" w:right="828"/>
        <w:outlineLvl w:val="0"/>
        <w:rPr>
          <w:b/>
          <w:sz w:val="24"/>
          <w:u w:val="single"/>
        </w:rPr>
      </w:pPr>
    </w:p>
    <w:p w14:paraId="70657EDC" w14:textId="77777777" w:rsidR="00AF6702" w:rsidRDefault="00AF6702" w:rsidP="00AF6702">
      <w:pPr>
        <w:pStyle w:val="Adressedelexpditeur"/>
        <w:tabs>
          <w:tab w:val="left" w:pos="3402"/>
          <w:tab w:val="left" w:pos="4253"/>
        </w:tabs>
        <w:ind w:left="567" w:hanging="425"/>
        <w:jc w:val="both"/>
        <w:outlineLvl w:val="0"/>
        <w:rPr>
          <w:sz w:val="22"/>
        </w:rPr>
      </w:pPr>
      <w:r>
        <w:rPr>
          <w:sz w:val="22"/>
        </w:rPr>
        <w:t>Alexandre Girard, Maire, invite l’assemblée à un moment de réflexion.</w:t>
      </w:r>
    </w:p>
    <w:p w14:paraId="00C0B403" w14:textId="77777777" w:rsidR="00AF6702" w:rsidRDefault="00AF6702" w:rsidP="00AF6702">
      <w:pPr>
        <w:pStyle w:val="Adressedelexpditeur"/>
        <w:tabs>
          <w:tab w:val="left" w:pos="3402"/>
          <w:tab w:val="left" w:pos="4253"/>
        </w:tabs>
        <w:ind w:left="720" w:right="828" w:hanging="578"/>
        <w:outlineLvl w:val="0"/>
        <w:rPr>
          <w:b/>
          <w:sz w:val="24"/>
          <w:u w:val="single"/>
        </w:rPr>
      </w:pPr>
    </w:p>
    <w:p w14:paraId="7BC694C1" w14:textId="77777777" w:rsidR="00AF6702" w:rsidRDefault="00AF6702" w:rsidP="00AF6702">
      <w:pPr>
        <w:pStyle w:val="Adressedelexpditeur"/>
        <w:tabs>
          <w:tab w:val="left" w:pos="3402"/>
          <w:tab w:val="left" w:pos="4253"/>
        </w:tabs>
        <w:ind w:left="720" w:right="828" w:hanging="578"/>
        <w:outlineLvl w:val="0"/>
        <w:rPr>
          <w:b/>
          <w:sz w:val="24"/>
          <w:u w:val="single"/>
        </w:rPr>
      </w:pPr>
    </w:p>
    <w:p w14:paraId="0C459CC4" w14:textId="77777777" w:rsidR="00AF6702" w:rsidRDefault="00AF6702" w:rsidP="00AF6702">
      <w:pPr>
        <w:pStyle w:val="Adressedelexpditeur"/>
        <w:numPr>
          <w:ilvl w:val="0"/>
          <w:numId w:val="2"/>
        </w:numPr>
        <w:tabs>
          <w:tab w:val="left" w:pos="3402"/>
          <w:tab w:val="left" w:pos="4253"/>
        </w:tabs>
        <w:ind w:right="828" w:hanging="578"/>
        <w:jc w:val="center"/>
        <w:outlineLvl w:val="0"/>
        <w:rPr>
          <w:b/>
          <w:sz w:val="24"/>
          <w:u w:val="single"/>
        </w:rPr>
      </w:pPr>
      <w:r>
        <w:rPr>
          <w:b/>
          <w:sz w:val="24"/>
          <w:u w:val="single"/>
        </w:rPr>
        <w:t>CONSTATION DU QUORUM</w:t>
      </w:r>
    </w:p>
    <w:p w14:paraId="659BB263" w14:textId="77777777" w:rsidR="00AF6702" w:rsidRDefault="00AF6702" w:rsidP="00AF6702">
      <w:pPr>
        <w:pStyle w:val="Paragraphedeliste"/>
        <w:ind w:hanging="578"/>
        <w:rPr>
          <w:b/>
          <w:sz w:val="24"/>
          <w:u w:val="single"/>
        </w:rPr>
      </w:pPr>
    </w:p>
    <w:p w14:paraId="21178018" w14:textId="3B08BF76" w:rsidR="00AF6702" w:rsidRDefault="00AF6702" w:rsidP="00AF6702">
      <w:pPr>
        <w:pStyle w:val="Adressedelexpditeur"/>
        <w:tabs>
          <w:tab w:val="left" w:pos="3402"/>
          <w:tab w:val="left" w:pos="4253"/>
        </w:tabs>
        <w:ind w:left="142" w:right="828"/>
        <w:jc w:val="both"/>
        <w:outlineLvl w:val="0"/>
        <w:rPr>
          <w:sz w:val="22"/>
        </w:rPr>
      </w:pPr>
      <w:r>
        <w:rPr>
          <w:sz w:val="22"/>
        </w:rPr>
        <w:t>Le Maire constate la présence de (</w:t>
      </w:r>
      <w:r w:rsidR="00E50098">
        <w:rPr>
          <w:sz w:val="22"/>
        </w:rPr>
        <w:t>4</w:t>
      </w:r>
      <w:r>
        <w:rPr>
          <w:sz w:val="22"/>
        </w:rPr>
        <w:t>) Conseillères et Conseillers, donc il y a quorum.</w:t>
      </w:r>
    </w:p>
    <w:p w14:paraId="6512FAE9" w14:textId="2430B20F" w:rsidR="00D04ADF" w:rsidRDefault="00D04ADF" w:rsidP="00AF6702">
      <w:pPr>
        <w:pStyle w:val="Adressedelexpditeur"/>
        <w:tabs>
          <w:tab w:val="left" w:pos="3402"/>
          <w:tab w:val="left" w:pos="4253"/>
        </w:tabs>
        <w:ind w:left="142" w:right="828"/>
        <w:jc w:val="both"/>
        <w:outlineLvl w:val="0"/>
        <w:rPr>
          <w:sz w:val="22"/>
        </w:rPr>
      </w:pPr>
    </w:p>
    <w:p w14:paraId="1BDCDE93" w14:textId="56CEED31" w:rsidR="0002666E" w:rsidRDefault="00D04ADF" w:rsidP="00AF6702">
      <w:pPr>
        <w:pStyle w:val="Adressedelexpditeur"/>
        <w:tabs>
          <w:tab w:val="left" w:pos="3402"/>
          <w:tab w:val="left" w:pos="4253"/>
        </w:tabs>
        <w:ind w:left="142" w:right="828"/>
        <w:jc w:val="both"/>
        <w:outlineLvl w:val="0"/>
        <w:rPr>
          <w:sz w:val="22"/>
        </w:rPr>
      </w:pPr>
      <w:r>
        <w:rPr>
          <w:sz w:val="22"/>
        </w:rPr>
        <w:t xml:space="preserve">Marcelle </w:t>
      </w:r>
      <w:r w:rsidR="0002666E">
        <w:rPr>
          <w:sz w:val="22"/>
        </w:rPr>
        <w:t>Pedneault, directrice</w:t>
      </w:r>
      <w:r>
        <w:rPr>
          <w:sz w:val="22"/>
        </w:rPr>
        <w:t xml:space="preserve"> générale, greffière-trésorière</w:t>
      </w:r>
      <w:r w:rsidR="0002666E">
        <w:rPr>
          <w:sz w:val="22"/>
        </w:rPr>
        <w:t xml:space="preserve"> en visioconférence.</w:t>
      </w:r>
    </w:p>
    <w:p w14:paraId="1F1677D5" w14:textId="6456F4CB" w:rsidR="00AF6702" w:rsidRDefault="00D04ADF" w:rsidP="0002666E">
      <w:pPr>
        <w:pStyle w:val="Adressedelexpditeur"/>
        <w:tabs>
          <w:tab w:val="left" w:pos="3402"/>
          <w:tab w:val="left" w:pos="4253"/>
        </w:tabs>
        <w:ind w:left="142" w:right="828"/>
        <w:jc w:val="both"/>
        <w:outlineLvl w:val="0"/>
        <w:rPr>
          <w:sz w:val="22"/>
        </w:rPr>
      </w:pPr>
      <w:r>
        <w:rPr>
          <w:sz w:val="22"/>
        </w:rPr>
        <w:t xml:space="preserve"> </w:t>
      </w:r>
    </w:p>
    <w:p w14:paraId="76FA0801" w14:textId="489E34AC" w:rsidR="0002666E" w:rsidRPr="0002666E" w:rsidRDefault="0002666E" w:rsidP="0002666E">
      <w:pPr>
        <w:pStyle w:val="Adressedelexpditeur"/>
        <w:tabs>
          <w:tab w:val="left" w:pos="3402"/>
          <w:tab w:val="left" w:pos="4253"/>
        </w:tabs>
        <w:ind w:left="142" w:right="828"/>
        <w:jc w:val="both"/>
        <w:outlineLvl w:val="0"/>
        <w:rPr>
          <w:sz w:val="22"/>
        </w:rPr>
      </w:pPr>
      <w:r>
        <w:rPr>
          <w:sz w:val="22"/>
        </w:rPr>
        <w:t xml:space="preserve">Mme Lucie </w:t>
      </w:r>
      <w:r w:rsidR="00E50098">
        <w:rPr>
          <w:sz w:val="22"/>
        </w:rPr>
        <w:t>Bouchard, greffière-trésorière adjointe en présentielle.</w:t>
      </w:r>
    </w:p>
    <w:p w14:paraId="63B11D12" w14:textId="77777777" w:rsidR="00AF6702" w:rsidRDefault="00AF6702" w:rsidP="00A93D6F">
      <w:pPr>
        <w:pStyle w:val="Adressedelexpditeur"/>
        <w:tabs>
          <w:tab w:val="left" w:pos="3402"/>
          <w:tab w:val="left" w:pos="4253"/>
        </w:tabs>
        <w:ind w:right="828"/>
        <w:jc w:val="center"/>
        <w:rPr>
          <w:b/>
          <w:sz w:val="24"/>
          <w:u w:val="single"/>
        </w:rPr>
      </w:pPr>
    </w:p>
    <w:p w14:paraId="4001747D" w14:textId="3BFFE997" w:rsidR="003F2BE9" w:rsidRDefault="00A93D6F" w:rsidP="00A93D6F">
      <w:pPr>
        <w:pStyle w:val="Adressedelexpditeur"/>
        <w:tabs>
          <w:tab w:val="left" w:pos="3402"/>
          <w:tab w:val="left" w:pos="4253"/>
        </w:tabs>
        <w:ind w:right="828"/>
        <w:jc w:val="center"/>
        <w:rPr>
          <w:b/>
          <w:sz w:val="24"/>
          <w:u w:val="single"/>
        </w:rPr>
      </w:pPr>
      <w:r w:rsidRPr="00A93D6F">
        <w:rPr>
          <w:b/>
          <w:sz w:val="24"/>
          <w:u w:val="single"/>
        </w:rPr>
        <w:t>ORDRE DU JOUR</w:t>
      </w:r>
    </w:p>
    <w:p w14:paraId="21AF758B" w14:textId="633D2C1D" w:rsidR="00574D6D" w:rsidRDefault="00574D6D" w:rsidP="00A93D6F">
      <w:pPr>
        <w:pStyle w:val="Adressedelexpditeur"/>
        <w:tabs>
          <w:tab w:val="left" w:pos="3402"/>
          <w:tab w:val="left" w:pos="4253"/>
        </w:tabs>
        <w:ind w:right="828"/>
        <w:jc w:val="center"/>
        <w:rPr>
          <w:b/>
          <w:sz w:val="24"/>
          <w:u w:val="single"/>
        </w:rPr>
      </w:pPr>
    </w:p>
    <w:p w14:paraId="63E2AF7D" w14:textId="77777777" w:rsidR="00D04ADF" w:rsidRPr="00D04ADF" w:rsidRDefault="00D04ADF" w:rsidP="00D04ADF">
      <w:pPr>
        <w:tabs>
          <w:tab w:val="left" w:pos="450"/>
          <w:tab w:val="left" w:pos="567"/>
          <w:tab w:val="left" w:pos="851"/>
        </w:tabs>
        <w:spacing w:line="276" w:lineRule="auto"/>
        <w:rPr>
          <w:rFonts w:ascii="Book Antiqua" w:hAnsi="Book Antiqua"/>
          <w:b/>
          <w:iCs/>
          <w:sz w:val="24"/>
          <w:szCs w:val="24"/>
          <w:u w:val="single"/>
          <w:lang w:eastAsia="fr-CA"/>
        </w:rPr>
      </w:pPr>
    </w:p>
    <w:p w14:paraId="0A732867" w14:textId="77777777"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 xml:space="preserve"> Moment de réflexion;</w:t>
      </w:r>
    </w:p>
    <w:p w14:paraId="7EE1B0A9" w14:textId="029F92DD" w:rsid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 xml:space="preserve"> Constatation du quorum;</w:t>
      </w:r>
    </w:p>
    <w:p w14:paraId="3ED1C881" w14:textId="059D5A72" w:rsidR="0037724A" w:rsidRPr="00D04ADF" w:rsidRDefault="0037724A" w:rsidP="00D04ADF">
      <w:pPr>
        <w:numPr>
          <w:ilvl w:val="0"/>
          <w:numId w:val="5"/>
        </w:numPr>
        <w:tabs>
          <w:tab w:val="left" w:pos="450"/>
          <w:tab w:val="left" w:pos="567"/>
          <w:tab w:val="left" w:pos="851"/>
        </w:tabs>
        <w:spacing w:line="276" w:lineRule="auto"/>
        <w:rPr>
          <w:rFonts w:ascii="Arial" w:hAnsi="Arial"/>
          <w:iCs/>
          <w:sz w:val="24"/>
          <w:szCs w:val="24"/>
          <w:lang w:eastAsia="fr-CA"/>
        </w:rPr>
      </w:pPr>
      <w:r>
        <w:rPr>
          <w:rFonts w:ascii="Arial" w:hAnsi="Arial"/>
          <w:iCs/>
          <w:sz w:val="24"/>
          <w:szCs w:val="24"/>
          <w:lang w:eastAsia="fr-CA"/>
        </w:rPr>
        <w:t xml:space="preserve">  Nomination de la greffière-trésorière adjointe pour la réunion régulière du 4 juillet 2022;</w:t>
      </w:r>
    </w:p>
    <w:p w14:paraId="33433AE8" w14:textId="77777777"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 xml:space="preserve"> Lecture et adoption de l’ordre du jour;</w:t>
      </w:r>
    </w:p>
    <w:p w14:paraId="3537A555" w14:textId="77777777"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 xml:space="preserve"> Adoption des procès-verbaux du 6 juin 2022;</w:t>
      </w:r>
    </w:p>
    <w:p w14:paraId="32CE798F" w14:textId="77777777"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Certificats de bénévolats 2022-bénévole de la bibliothèque municipale;</w:t>
      </w:r>
    </w:p>
    <w:p w14:paraId="361A27F6" w14:textId="16D0BF5C"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 xml:space="preserve"> Dérogation mineure pour le 50, rue Notre-Dame (lot 6 054 </w:t>
      </w:r>
      <w:r w:rsidR="0002666E" w:rsidRPr="00D04ADF">
        <w:rPr>
          <w:rFonts w:ascii="Arial" w:hAnsi="Arial"/>
          <w:iCs/>
          <w:sz w:val="24"/>
          <w:szCs w:val="24"/>
          <w:lang w:eastAsia="fr-CA"/>
        </w:rPr>
        <w:t>131)</w:t>
      </w:r>
      <w:r w:rsidRPr="00D04ADF">
        <w:rPr>
          <w:rFonts w:ascii="Arial" w:hAnsi="Arial"/>
          <w:iCs/>
          <w:sz w:val="24"/>
          <w:szCs w:val="24"/>
          <w:lang w:eastAsia="fr-CA"/>
        </w:rPr>
        <w:t>;</w:t>
      </w:r>
    </w:p>
    <w:p w14:paraId="247BC702" w14:textId="77777777"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 xml:space="preserve"> Dérogation mineure pour le 66 à 66 -A, rue Notre-Dame (lot 6 054 125); </w:t>
      </w:r>
    </w:p>
    <w:p w14:paraId="3B8E6BDF" w14:textId="77777777"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 xml:space="preserve"> Dérogation mineure pour le 43 rue de la Forêt (lot 6 054 068);</w:t>
      </w:r>
    </w:p>
    <w:p w14:paraId="61CD232D" w14:textId="77777777" w:rsidR="00D04ADF" w:rsidRPr="00D04ADF" w:rsidRDefault="00D04ADF" w:rsidP="00D04ADF">
      <w:pPr>
        <w:numPr>
          <w:ilvl w:val="0"/>
          <w:numId w:val="5"/>
        </w:numPr>
        <w:tabs>
          <w:tab w:val="left" w:pos="450"/>
          <w:tab w:val="left" w:pos="567"/>
          <w:tab w:val="left" w:pos="851"/>
        </w:tabs>
        <w:spacing w:line="276" w:lineRule="auto"/>
        <w:ind w:left="709"/>
        <w:rPr>
          <w:rFonts w:ascii="Arial" w:hAnsi="Arial"/>
          <w:iCs/>
          <w:sz w:val="24"/>
          <w:szCs w:val="24"/>
          <w:lang w:eastAsia="fr-CA"/>
        </w:rPr>
      </w:pPr>
      <w:r w:rsidRPr="00D04ADF">
        <w:rPr>
          <w:rFonts w:ascii="Arial" w:hAnsi="Arial"/>
          <w:iCs/>
          <w:sz w:val="24"/>
          <w:szCs w:val="24"/>
          <w:lang w:eastAsia="fr-CA"/>
        </w:rPr>
        <w:t xml:space="preserve"> Promesse d’achat pour le terrain sur le lot 151-12;</w:t>
      </w:r>
    </w:p>
    <w:p w14:paraId="15CB5509" w14:textId="77777777"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Acceptation de la quote-part de la municipalité de Notre-Dame-des-Monts pour le sauvetage d’urgence en milieu isolé sur le territoire de la MRC de Charlevoix-Est Caméra;</w:t>
      </w:r>
    </w:p>
    <w:p w14:paraId="3489EC06" w14:textId="77777777"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lastRenderedPageBreak/>
        <w:t xml:space="preserve"> Demande de subvention pour une borne électrique;</w:t>
      </w:r>
    </w:p>
    <w:p w14:paraId="2A306D09" w14:textId="79973CBB"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Demande de</w:t>
      </w:r>
      <w:r w:rsidR="00036309">
        <w:rPr>
          <w:rFonts w:ascii="Arial" w:hAnsi="Arial"/>
          <w:iCs/>
          <w:sz w:val="24"/>
          <w:szCs w:val="24"/>
          <w:lang w:eastAsia="fr-CA"/>
        </w:rPr>
        <w:t xml:space="preserve"> prêt d’équipement de Mme</w:t>
      </w:r>
      <w:r w:rsidRPr="00D04ADF">
        <w:rPr>
          <w:rFonts w:ascii="Arial" w:hAnsi="Arial"/>
          <w:iCs/>
          <w:sz w:val="24"/>
          <w:szCs w:val="24"/>
          <w:lang w:eastAsia="fr-CA"/>
        </w:rPr>
        <w:t xml:space="preserve"> Maril</w:t>
      </w:r>
      <w:r w:rsidR="006752DC">
        <w:rPr>
          <w:rFonts w:ascii="Arial" w:hAnsi="Arial"/>
          <w:iCs/>
          <w:sz w:val="24"/>
          <w:szCs w:val="24"/>
          <w:lang w:eastAsia="fr-CA"/>
        </w:rPr>
        <w:t>i</w:t>
      </w:r>
      <w:r w:rsidRPr="00D04ADF">
        <w:rPr>
          <w:rFonts w:ascii="Arial" w:hAnsi="Arial"/>
          <w:iCs/>
          <w:sz w:val="24"/>
          <w:szCs w:val="24"/>
          <w:lang w:eastAsia="fr-CA"/>
        </w:rPr>
        <w:t>e Lapointe pour le site de Rose-Anna;</w:t>
      </w:r>
    </w:p>
    <w:p w14:paraId="1ED3B75B" w14:textId="77777777"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Amendement de prolongation de la lettre d’entente Services aux sinistrés;</w:t>
      </w:r>
    </w:p>
    <w:p w14:paraId="3B2DE3AB" w14:textId="77777777"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MMQ ristourne pour 2021;</w:t>
      </w:r>
    </w:p>
    <w:p w14:paraId="6A83E724" w14:textId="77777777"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 xml:space="preserve"> Varia;</w:t>
      </w:r>
    </w:p>
    <w:p w14:paraId="61474FFB" w14:textId="77777777"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 xml:space="preserve"> Comptes à ratifier de juin 2022;</w:t>
      </w:r>
    </w:p>
    <w:p w14:paraId="07D42C59" w14:textId="77777777"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 xml:space="preserve"> Comptes à payer de juin 2022;</w:t>
      </w:r>
    </w:p>
    <w:p w14:paraId="71B615D7" w14:textId="77777777"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 xml:space="preserve"> Salaires du mois de juin 2022;</w:t>
      </w:r>
    </w:p>
    <w:p w14:paraId="7170CC31" w14:textId="77777777"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 xml:space="preserve"> Rapport du maire, des conseillers et des conseillères;</w:t>
      </w:r>
    </w:p>
    <w:p w14:paraId="0F567402" w14:textId="77777777" w:rsidR="00D04ADF" w:rsidRPr="00D04ADF" w:rsidRDefault="00D04ADF" w:rsidP="00D04ADF">
      <w:pPr>
        <w:numPr>
          <w:ilvl w:val="0"/>
          <w:numId w:val="5"/>
        </w:numPr>
        <w:tabs>
          <w:tab w:val="left" w:pos="450"/>
          <w:tab w:val="left" w:pos="567"/>
          <w:tab w:val="left" w:pos="851"/>
        </w:tabs>
        <w:spacing w:line="276" w:lineRule="auto"/>
        <w:rPr>
          <w:rFonts w:ascii="Arial" w:hAnsi="Arial"/>
          <w:iCs/>
          <w:sz w:val="24"/>
          <w:szCs w:val="24"/>
          <w:lang w:eastAsia="fr-CA"/>
        </w:rPr>
      </w:pPr>
      <w:r w:rsidRPr="00D04ADF">
        <w:rPr>
          <w:rFonts w:ascii="Arial" w:hAnsi="Arial"/>
          <w:iCs/>
          <w:sz w:val="24"/>
          <w:szCs w:val="24"/>
          <w:lang w:eastAsia="fr-CA"/>
        </w:rPr>
        <w:t xml:space="preserve"> Période de questions allouée aux contribuables;</w:t>
      </w:r>
    </w:p>
    <w:p w14:paraId="4497B183" w14:textId="64F39285" w:rsidR="00D04ADF" w:rsidRPr="00D04ADF" w:rsidRDefault="00D04ADF" w:rsidP="00A70AEC">
      <w:pPr>
        <w:numPr>
          <w:ilvl w:val="0"/>
          <w:numId w:val="5"/>
        </w:numPr>
        <w:tabs>
          <w:tab w:val="left" w:pos="450"/>
          <w:tab w:val="left" w:pos="567"/>
          <w:tab w:val="left" w:pos="851"/>
        </w:tabs>
        <w:spacing w:line="276" w:lineRule="auto"/>
        <w:contextualSpacing/>
        <w:rPr>
          <w:rFonts w:ascii="Arial" w:hAnsi="Arial"/>
          <w:i/>
          <w:sz w:val="22"/>
          <w:szCs w:val="22"/>
          <w:lang w:eastAsia="fr-CA"/>
        </w:rPr>
      </w:pPr>
      <w:r w:rsidRPr="00D04ADF">
        <w:rPr>
          <w:rFonts w:ascii="Arial" w:hAnsi="Arial"/>
          <w:iCs/>
          <w:sz w:val="24"/>
          <w:szCs w:val="24"/>
          <w:lang w:eastAsia="fr-CA"/>
        </w:rPr>
        <w:t xml:space="preserve"> Levée de l’assemblée;</w:t>
      </w:r>
    </w:p>
    <w:p w14:paraId="3CD23B1D" w14:textId="77777777" w:rsidR="00574D6D" w:rsidRDefault="00574D6D" w:rsidP="00A93D6F">
      <w:pPr>
        <w:pStyle w:val="Adressedelexpditeur"/>
        <w:tabs>
          <w:tab w:val="left" w:pos="3402"/>
          <w:tab w:val="left" w:pos="4253"/>
        </w:tabs>
        <w:ind w:right="828"/>
        <w:jc w:val="center"/>
        <w:rPr>
          <w:b/>
          <w:sz w:val="24"/>
          <w:u w:val="single"/>
        </w:rPr>
      </w:pPr>
    </w:p>
    <w:p w14:paraId="6AA143F8" w14:textId="4301976B" w:rsidR="002417FE" w:rsidRPr="0037724A" w:rsidRDefault="0037724A" w:rsidP="00353F97">
      <w:pPr>
        <w:pStyle w:val="Adressedelexpditeur"/>
        <w:numPr>
          <w:ilvl w:val="0"/>
          <w:numId w:val="2"/>
        </w:numPr>
        <w:tabs>
          <w:tab w:val="left" w:pos="3402"/>
          <w:tab w:val="left" w:pos="4253"/>
        </w:tabs>
        <w:ind w:right="828"/>
        <w:jc w:val="center"/>
        <w:outlineLvl w:val="0"/>
        <w:rPr>
          <w:sz w:val="22"/>
        </w:rPr>
      </w:pPr>
      <w:r>
        <w:rPr>
          <w:b/>
          <w:bCs/>
          <w:sz w:val="22"/>
          <w:u w:val="single"/>
        </w:rPr>
        <w:t>NOMINATION DE LA GREFFIÈRE-TRÉSORIÈRE ADJOINT POUR LA RÉUNION DU 4 JUILLET 202</w:t>
      </w:r>
      <w:r w:rsidR="001500A0">
        <w:rPr>
          <w:b/>
          <w:bCs/>
          <w:sz w:val="22"/>
          <w:u w:val="single"/>
        </w:rPr>
        <w:t>2</w:t>
      </w:r>
    </w:p>
    <w:p w14:paraId="4D6B8674" w14:textId="3111FC30" w:rsidR="0037724A" w:rsidRDefault="0037724A" w:rsidP="0037724A">
      <w:pPr>
        <w:pStyle w:val="Adressedelexpditeur"/>
        <w:tabs>
          <w:tab w:val="left" w:pos="3402"/>
          <w:tab w:val="left" w:pos="4253"/>
        </w:tabs>
        <w:ind w:right="828"/>
        <w:jc w:val="both"/>
        <w:outlineLvl w:val="0"/>
        <w:rPr>
          <w:b/>
          <w:bCs/>
          <w:sz w:val="22"/>
          <w:u w:val="single"/>
        </w:rPr>
      </w:pPr>
    </w:p>
    <w:p w14:paraId="1A04946F" w14:textId="18C2F698" w:rsidR="0037724A" w:rsidRPr="0037724A" w:rsidRDefault="0037724A" w:rsidP="0037724A">
      <w:pPr>
        <w:pStyle w:val="Adressedelexpditeur"/>
        <w:tabs>
          <w:tab w:val="left" w:pos="3402"/>
          <w:tab w:val="left" w:pos="4253"/>
        </w:tabs>
        <w:ind w:right="828"/>
        <w:jc w:val="center"/>
        <w:outlineLvl w:val="0"/>
        <w:rPr>
          <w:b/>
          <w:bCs/>
          <w:sz w:val="22"/>
          <w:u w:val="single"/>
        </w:rPr>
      </w:pPr>
      <w:r w:rsidRPr="0037724A">
        <w:rPr>
          <w:b/>
          <w:bCs/>
          <w:sz w:val="22"/>
          <w:u w:val="single"/>
        </w:rPr>
        <w:t>RÉSOLUTION 2022-07-</w:t>
      </w:r>
      <w:r w:rsidR="00D668D7">
        <w:rPr>
          <w:b/>
          <w:bCs/>
          <w:sz w:val="22"/>
          <w:u w:val="single"/>
        </w:rPr>
        <w:t>4798</w:t>
      </w:r>
    </w:p>
    <w:p w14:paraId="09A406C7" w14:textId="5B65FD9C" w:rsidR="0037724A" w:rsidRDefault="0037724A" w:rsidP="0037724A">
      <w:pPr>
        <w:pStyle w:val="Adressedelexpditeur"/>
        <w:tabs>
          <w:tab w:val="left" w:pos="3402"/>
          <w:tab w:val="left" w:pos="4253"/>
        </w:tabs>
        <w:ind w:right="828"/>
        <w:jc w:val="both"/>
        <w:outlineLvl w:val="0"/>
        <w:rPr>
          <w:b/>
          <w:bCs/>
          <w:sz w:val="22"/>
          <w:u w:val="single"/>
        </w:rPr>
      </w:pPr>
    </w:p>
    <w:p w14:paraId="72BF3471" w14:textId="148BEC61" w:rsidR="0037724A" w:rsidRDefault="0037724A" w:rsidP="0037724A">
      <w:pPr>
        <w:pStyle w:val="Adressedelexpditeur"/>
        <w:tabs>
          <w:tab w:val="left" w:pos="3402"/>
          <w:tab w:val="left" w:pos="4253"/>
        </w:tabs>
        <w:ind w:right="828"/>
        <w:jc w:val="both"/>
        <w:outlineLvl w:val="0"/>
        <w:rPr>
          <w:sz w:val="22"/>
        </w:rPr>
      </w:pPr>
      <w:r>
        <w:rPr>
          <w:sz w:val="22"/>
        </w:rPr>
        <w:t>Il est proposé par l</w:t>
      </w:r>
      <w:r w:rsidR="00D84B72">
        <w:rPr>
          <w:sz w:val="22"/>
        </w:rPr>
        <w:t xml:space="preserve">a </w:t>
      </w:r>
      <w:r>
        <w:rPr>
          <w:sz w:val="22"/>
        </w:rPr>
        <w:t>conseill</w:t>
      </w:r>
      <w:r w:rsidR="00D84B72">
        <w:rPr>
          <w:sz w:val="22"/>
        </w:rPr>
        <w:t>ère</w:t>
      </w:r>
      <w:r>
        <w:rPr>
          <w:sz w:val="22"/>
        </w:rPr>
        <w:t xml:space="preserve"> </w:t>
      </w:r>
      <w:r w:rsidR="00D84B72">
        <w:rPr>
          <w:sz w:val="22"/>
        </w:rPr>
        <w:t>Lina Lavoie e</w:t>
      </w:r>
      <w:r>
        <w:rPr>
          <w:sz w:val="22"/>
        </w:rPr>
        <w:t>t résolu à l’unanimité des Conseillers et des Conseillères présents</w:t>
      </w:r>
      <w:r w:rsidR="001500A0">
        <w:rPr>
          <w:sz w:val="22"/>
        </w:rPr>
        <w:t> :</w:t>
      </w:r>
    </w:p>
    <w:p w14:paraId="58286A63" w14:textId="218631A8" w:rsidR="001500A0" w:rsidRDefault="001500A0" w:rsidP="0037724A">
      <w:pPr>
        <w:pStyle w:val="Adressedelexpditeur"/>
        <w:tabs>
          <w:tab w:val="left" w:pos="3402"/>
          <w:tab w:val="left" w:pos="4253"/>
        </w:tabs>
        <w:ind w:right="828"/>
        <w:jc w:val="both"/>
        <w:outlineLvl w:val="0"/>
        <w:rPr>
          <w:sz w:val="22"/>
        </w:rPr>
      </w:pPr>
    </w:p>
    <w:p w14:paraId="342BBDC4" w14:textId="3A118334" w:rsidR="001500A0" w:rsidRPr="0037724A" w:rsidRDefault="001500A0" w:rsidP="0037724A">
      <w:pPr>
        <w:pStyle w:val="Adressedelexpditeur"/>
        <w:tabs>
          <w:tab w:val="left" w:pos="3402"/>
          <w:tab w:val="left" w:pos="4253"/>
        </w:tabs>
        <w:ind w:right="828"/>
        <w:jc w:val="both"/>
        <w:outlineLvl w:val="0"/>
        <w:rPr>
          <w:sz w:val="22"/>
        </w:rPr>
      </w:pPr>
      <w:r>
        <w:rPr>
          <w:sz w:val="22"/>
        </w:rPr>
        <w:t>De nommer Mme Lucie Bouchard, greffière-trésorière adjointe pour la réunion du 4 juillet 2022</w:t>
      </w:r>
    </w:p>
    <w:p w14:paraId="7305A104" w14:textId="77777777" w:rsidR="0037724A" w:rsidRDefault="0037724A" w:rsidP="0037724A">
      <w:pPr>
        <w:pStyle w:val="Adressedelexpditeur"/>
        <w:tabs>
          <w:tab w:val="left" w:pos="3402"/>
          <w:tab w:val="left" w:pos="4253"/>
        </w:tabs>
        <w:ind w:right="828"/>
        <w:jc w:val="both"/>
        <w:outlineLvl w:val="0"/>
        <w:rPr>
          <w:b/>
          <w:bCs/>
          <w:sz w:val="22"/>
          <w:u w:val="single"/>
        </w:rPr>
      </w:pPr>
    </w:p>
    <w:p w14:paraId="6F7168A3" w14:textId="77777777" w:rsidR="0037724A" w:rsidRDefault="0037724A" w:rsidP="0037724A">
      <w:pPr>
        <w:pStyle w:val="Adressedelexpditeur"/>
        <w:tabs>
          <w:tab w:val="left" w:pos="3402"/>
          <w:tab w:val="left" w:pos="4253"/>
        </w:tabs>
        <w:ind w:right="828"/>
        <w:jc w:val="both"/>
        <w:outlineLvl w:val="0"/>
        <w:rPr>
          <w:sz w:val="22"/>
        </w:rPr>
      </w:pPr>
    </w:p>
    <w:p w14:paraId="47B967AC" w14:textId="51BC3222" w:rsidR="005F36AE" w:rsidRDefault="00DE1DC0" w:rsidP="006E2CD5">
      <w:pPr>
        <w:pStyle w:val="Adressedelexpditeur"/>
        <w:numPr>
          <w:ilvl w:val="0"/>
          <w:numId w:val="2"/>
        </w:numPr>
        <w:tabs>
          <w:tab w:val="left" w:pos="3402"/>
          <w:tab w:val="left" w:pos="4253"/>
        </w:tabs>
        <w:ind w:right="828"/>
        <w:jc w:val="center"/>
        <w:outlineLvl w:val="0"/>
        <w:rPr>
          <w:b/>
          <w:sz w:val="24"/>
          <w:u w:val="single"/>
        </w:rPr>
      </w:pPr>
      <w:r>
        <w:rPr>
          <w:b/>
          <w:sz w:val="24"/>
          <w:u w:val="single"/>
        </w:rPr>
        <w:t>LECTURE ET ADOPTION DE L’ORDRE DU JOUR</w:t>
      </w:r>
    </w:p>
    <w:p w14:paraId="2ECAFE83" w14:textId="77777777" w:rsidR="00C77A1D" w:rsidRDefault="00C77A1D" w:rsidP="0069477E">
      <w:pPr>
        <w:pStyle w:val="Adressedelexpditeur"/>
        <w:tabs>
          <w:tab w:val="left" w:pos="3402"/>
          <w:tab w:val="left" w:pos="4253"/>
        </w:tabs>
        <w:ind w:left="360" w:right="828"/>
        <w:jc w:val="center"/>
        <w:outlineLvl w:val="0"/>
        <w:rPr>
          <w:b/>
          <w:sz w:val="24"/>
          <w:u w:val="single"/>
        </w:rPr>
      </w:pPr>
    </w:p>
    <w:p w14:paraId="3C92B6F0" w14:textId="0C3DFAFC" w:rsidR="00FD4652" w:rsidRPr="00083E7F" w:rsidRDefault="00FD4652" w:rsidP="00FD4652">
      <w:pPr>
        <w:pStyle w:val="Adressedelexpditeur"/>
        <w:tabs>
          <w:tab w:val="left" w:pos="3402"/>
          <w:tab w:val="left" w:pos="4253"/>
        </w:tabs>
        <w:ind w:right="828"/>
        <w:jc w:val="center"/>
        <w:outlineLvl w:val="0"/>
        <w:rPr>
          <w:b/>
          <w:bCs/>
          <w:sz w:val="24"/>
          <w:u w:val="single"/>
        </w:rPr>
      </w:pPr>
      <w:r w:rsidRPr="00083E7F">
        <w:rPr>
          <w:b/>
          <w:bCs/>
          <w:sz w:val="24"/>
          <w:u w:val="single"/>
        </w:rPr>
        <w:t>RÉSOLUTION 20</w:t>
      </w:r>
      <w:r w:rsidR="00DE1DC0" w:rsidRPr="00083E7F">
        <w:rPr>
          <w:b/>
          <w:bCs/>
          <w:sz w:val="24"/>
          <w:u w:val="single"/>
        </w:rPr>
        <w:t>2</w:t>
      </w:r>
      <w:r w:rsidR="0069625B" w:rsidRPr="00083E7F">
        <w:rPr>
          <w:b/>
          <w:bCs/>
          <w:sz w:val="24"/>
          <w:u w:val="single"/>
        </w:rPr>
        <w:t>2</w:t>
      </w:r>
      <w:r w:rsidRPr="00083E7F">
        <w:rPr>
          <w:b/>
          <w:bCs/>
          <w:sz w:val="24"/>
          <w:u w:val="single"/>
        </w:rPr>
        <w:t>-07</w:t>
      </w:r>
      <w:r w:rsidR="00B55185" w:rsidRPr="00083E7F">
        <w:rPr>
          <w:b/>
          <w:bCs/>
          <w:sz w:val="24"/>
          <w:u w:val="single"/>
        </w:rPr>
        <w:t>-</w:t>
      </w:r>
      <w:r w:rsidR="00083E7F" w:rsidRPr="00083E7F">
        <w:rPr>
          <w:b/>
          <w:bCs/>
          <w:sz w:val="24"/>
          <w:u w:val="single"/>
        </w:rPr>
        <w:t>4799</w:t>
      </w:r>
    </w:p>
    <w:p w14:paraId="6380FCBD" w14:textId="77777777" w:rsidR="00FD4652" w:rsidRDefault="00FD4652" w:rsidP="00FD4652">
      <w:pPr>
        <w:pStyle w:val="Adressedelexpditeur"/>
        <w:tabs>
          <w:tab w:val="left" w:pos="3402"/>
          <w:tab w:val="left" w:pos="4253"/>
        </w:tabs>
        <w:ind w:right="828"/>
        <w:jc w:val="center"/>
        <w:outlineLvl w:val="0"/>
        <w:rPr>
          <w:b/>
          <w:sz w:val="24"/>
          <w:u w:val="single"/>
        </w:rPr>
      </w:pPr>
    </w:p>
    <w:p w14:paraId="666CB98C" w14:textId="7C8B62F8" w:rsidR="005F36AE" w:rsidRDefault="00D54486" w:rsidP="000901C9">
      <w:pPr>
        <w:pStyle w:val="Adressedelexpditeur"/>
        <w:tabs>
          <w:tab w:val="left" w:pos="3402"/>
          <w:tab w:val="left" w:pos="4253"/>
        </w:tabs>
        <w:ind w:right="828"/>
        <w:jc w:val="both"/>
        <w:outlineLvl w:val="0"/>
        <w:rPr>
          <w:bCs/>
          <w:sz w:val="24"/>
        </w:rPr>
      </w:pPr>
      <w:r>
        <w:rPr>
          <w:bCs/>
          <w:sz w:val="24"/>
        </w:rPr>
        <w:t>Il est proposé par l</w:t>
      </w:r>
      <w:r w:rsidR="004E6992">
        <w:rPr>
          <w:bCs/>
          <w:sz w:val="24"/>
        </w:rPr>
        <w:t>e</w:t>
      </w:r>
      <w:r>
        <w:rPr>
          <w:bCs/>
          <w:sz w:val="24"/>
        </w:rPr>
        <w:t xml:space="preserve"> </w:t>
      </w:r>
      <w:r w:rsidR="00BF36E0">
        <w:rPr>
          <w:bCs/>
          <w:sz w:val="24"/>
        </w:rPr>
        <w:t>conseille</w:t>
      </w:r>
      <w:r w:rsidR="004E6992">
        <w:rPr>
          <w:bCs/>
          <w:sz w:val="24"/>
        </w:rPr>
        <w:t xml:space="preserve">r Conrad Guay </w:t>
      </w:r>
      <w:r w:rsidR="009C2E74">
        <w:rPr>
          <w:bCs/>
          <w:sz w:val="24"/>
        </w:rPr>
        <w:t>et</w:t>
      </w:r>
      <w:r>
        <w:rPr>
          <w:bCs/>
          <w:sz w:val="24"/>
        </w:rPr>
        <w:t xml:space="preserve"> résolu à l’unanimité des membres des Conseillers et des Conseillères présents : </w:t>
      </w:r>
    </w:p>
    <w:p w14:paraId="0B61A211" w14:textId="3B93117C" w:rsidR="00B4227A" w:rsidRDefault="00B4227A" w:rsidP="000901C9">
      <w:pPr>
        <w:pStyle w:val="Adressedelexpditeur"/>
        <w:tabs>
          <w:tab w:val="left" w:pos="3402"/>
          <w:tab w:val="left" w:pos="4253"/>
        </w:tabs>
        <w:ind w:right="828"/>
        <w:jc w:val="both"/>
        <w:outlineLvl w:val="0"/>
        <w:rPr>
          <w:bCs/>
          <w:sz w:val="24"/>
        </w:rPr>
      </w:pPr>
    </w:p>
    <w:p w14:paraId="0B11CF3A" w14:textId="2FC5C9C1" w:rsidR="0069625B" w:rsidRDefault="00B4227A" w:rsidP="0053385A">
      <w:pPr>
        <w:pStyle w:val="Adressedelexpditeur"/>
        <w:tabs>
          <w:tab w:val="left" w:pos="3402"/>
          <w:tab w:val="left" w:pos="4253"/>
          <w:tab w:val="left" w:pos="7655"/>
        </w:tabs>
        <w:ind w:right="828"/>
        <w:jc w:val="both"/>
        <w:outlineLvl w:val="0"/>
        <w:rPr>
          <w:sz w:val="22"/>
        </w:rPr>
      </w:pPr>
      <w:r>
        <w:rPr>
          <w:bCs/>
          <w:sz w:val="24"/>
        </w:rPr>
        <w:t xml:space="preserve">D’adopter l’ordre du jour tel que lu par Monsieur le Maire et de garder </w:t>
      </w:r>
      <w:r w:rsidR="00F329DF">
        <w:rPr>
          <w:bCs/>
          <w:sz w:val="24"/>
        </w:rPr>
        <w:t>l’item « Varia » ouvert jusqu’à l’item suivant.</w:t>
      </w:r>
      <w:r w:rsidR="004251C5" w:rsidRPr="004251C5">
        <w:rPr>
          <w:sz w:val="22"/>
        </w:rPr>
        <w:t xml:space="preserve"> </w:t>
      </w:r>
    </w:p>
    <w:p w14:paraId="0F2F8F81" w14:textId="77777777" w:rsidR="00E95F46" w:rsidRDefault="00E95F46" w:rsidP="0053385A">
      <w:pPr>
        <w:pStyle w:val="Adressedelexpditeur"/>
        <w:tabs>
          <w:tab w:val="left" w:pos="3402"/>
          <w:tab w:val="left" w:pos="4253"/>
          <w:tab w:val="left" w:pos="7655"/>
        </w:tabs>
        <w:ind w:right="828"/>
        <w:jc w:val="both"/>
        <w:outlineLvl w:val="0"/>
        <w:rPr>
          <w:sz w:val="22"/>
        </w:rPr>
      </w:pPr>
    </w:p>
    <w:p w14:paraId="7484963E" w14:textId="77777777" w:rsidR="0083767C" w:rsidRDefault="0083767C" w:rsidP="0053385A">
      <w:pPr>
        <w:pStyle w:val="Adressedelexpditeur"/>
        <w:tabs>
          <w:tab w:val="left" w:pos="3402"/>
          <w:tab w:val="left" w:pos="4253"/>
          <w:tab w:val="left" w:pos="7655"/>
        </w:tabs>
        <w:ind w:right="828"/>
        <w:jc w:val="both"/>
        <w:outlineLvl w:val="0"/>
        <w:rPr>
          <w:bCs/>
          <w:sz w:val="24"/>
        </w:rPr>
      </w:pPr>
    </w:p>
    <w:p w14:paraId="1B47DF1D" w14:textId="54B4EAEE" w:rsidR="005F36AE" w:rsidRPr="00AD707B" w:rsidRDefault="00DE1DC0" w:rsidP="001E2CF3">
      <w:pPr>
        <w:pStyle w:val="Adressedelexpditeur"/>
        <w:numPr>
          <w:ilvl w:val="0"/>
          <w:numId w:val="2"/>
        </w:numPr>
        <w:ind w:right="828"/>
        <w:jc w:val="center"/>
        <w:rPr>
          <w:sz w:val="24"/>
        </w:rPr>
      </w:pPr>
      <w:r w:rsidRPr="00AD707B">
        <w:rPr>
          <w:b/>
          <w:sz w:val="24"/>
          <w:u w:val="single"/>
        </w:rPr>
        <w:t xml:space="preserve">ADOPTION DU PROCÈS-VERBAL DU </w:t>
      </w:r>
      <w:r w:rsidR="00AD707B" w:rsidRPr="00AD707B">
        <w:rPr>
          <w:b/>
          <w:sz w:val="24"/>
          <w:u w:val="single"/>
        </w:rPr>
        <w:t>6</w:t>
      </w:r>
      <w:r w:rsidRPr="00AD707B">
        <w:rPr>
          <w:b/>
          <w:sz w:val="24"/>
          <w:u w:val="single"/>
        </w:rPr>
        <w:t xml:space="preserve"> JUIN 202</w:t>
      </w:r>
      <w:r w:rsidR="00AD707B">
        <w:rPr>
          <w:b/>
          <w:sz w:val="24"/>
          <w:u w:val="single"/>
        </w:rPr>
        <w:t>2</w:t>
      </w:r>
    </w:p>
    <w:p w14:paraId="3BA5974F" w14:textId="77777777" w:rsidR="00AD707B" w:rsidRPr="00AD707B" w:rsidRDefault="00AD707B" w:rsidP="00AD707B">
      <w:pPr>
        <w:pStyle w:val="Adressedelexpditeur"/>
        <w:ind w:left="360" w:right="828"/>
        <w:jc w:val="center"/>
        <w:rPr>
          <w:sz w:val="24"/>
        </w:rPr>
      </w:pPr>
    </w:p>
    <w:p w14:paraId="2F471C33" w14:textId="36181D98" w:rsidR="005F36AE" w:rsidRPr="00083E7F" w:rsidRDefault="005F36AE" w:rsidP="005F36AE">
      <w:pPr>
        <w:pStyle w:val="Adressedelexpditeur"/>
        <w:ind w:right="828"/>
        <w:jc w:val="center"/>
        <w:rPr>
          <w:b/>
          <w:bCs/>
          <w:sz w:val="24"/>
          <w:u w:val="single"/>
        </w:rPr>
      </w:pPr>
      <w:r w:rsidRPr="00083E7F">
        <w:rPr>
          <w:b/>
          <w:bCs/>
          <w:sz w:val="24"/>
          <w:u w:val="single"/>
        </w:rPr>
        <w:t>RÉSOLUTION 20</w:t>
      </w:r>
      <w:r w:rsidR="00DE1DC0" w:rsidRPr="00083E7F">
        <w:rPr>
          <w:b/>
          <w:bCs/>
          <w:sz w:val="24"/>
          <w:u w:val="single"/>
        </w:rPr>
        <w:t>2</w:t>
      </w:r>
      <w:r w:rsidR="001D2896" w:rsidRPr="00083E7F">
        <w:rPr>
          <w:b/>
          <w:bCs/>
          <w:sz w:val="24"/>
          <w:u w:val="single"/>
        </w:rPr>
        <w:t>2</w:t>
      </w:r>
      <w:r w:rsidR="00DE1DC0" w:rsidRPr="00083E7F">
        <w:rPr>
          <w:b/>
          <w:bCs/>
          <w:sz w:val="24"/>
          <w:u w:val="single"/>
        </w:rPr>
        <w:t>-</w:t>
      </w:r>
      <w:r w:rsidR="00075717" w:rsidRPr="00083E7F">
        <w:rPr>
          <w:b/>
          <w:bCs/>
          <w:sz w:val="24"/>
          <w:u w:val="single"/>
        </w:rPr>
        <w:t>07-</w:t>
      </w:r>
      <w:r w:rsidR="00083E7F" w:rsidRPr="00083E7F">
        <w:rPr>
          <w:b/>
          <w:bCs/>
          <w:sz w:val="24"/>
          <w:u w:val="single"/>
        </w:rPr>
        <w:t>4800</w:t>
      </w:r>
    </w:p>
    <w:p w14:paraId="5611A100" w14:textId="77777777" w:rsidR="005F36AE" w:rsidRDefault="005F36AE" w:rsidP="005F36AE">
      <w:pPr>
        <w:pStyle w:val="Adressedelexpditeur"/>
        <w:ind w:right="828"/>
        <w:jc w:val="both"/>
        <w:rPr>
          <w:sz w:val="24"/>
        </w:rPr>
      </w:pPr>
    </w:p>
    <w:p w14:paraId="7D5A59FC" w14:textId="3B01F61E" w:rsidR="007925D0" w:rsidRDefault="007925D0" w:rsidP="003F4B83">
      <w:pPr>
        <w:pStyle w:val="Adressedelexpditeur"/>
        <w:tabs>
          <w:tab w:val="left" w:pos="3402"/>
          <w:tab w:val="left" w:pos="4253"/>
          <w:tab w:val="left" w:pos="7513"/>
        </w:tabs>
        <w:ind w:right="828"/>
        <w:jc w:val="both"/>
        <w:rPr>
          <w:color w:val="000000"/>
          <w:sz w:val="22"/>
        </w:rPr>
      </w:pPr>
      <w:r>
        <w:rPr>
          <w:color w:val="000000"/>
          <w:sz w:val="22"/>
        </w:rPr>
        <w:t xml:space="preserve">IL EST PROPOSÉ par le </w:t>
      </w:r>
      <w:r w:rsidR="00D54486">
        <w:rPr>
          <w:color w:val="000000"/>
          <w:sz w:val="22"/>
        </w:rPr>
        <w:t>conseiller</w:t>
      </w:r>
      <w:r w:rsidR="007D30F8">
        <w:rPr>
          <w:color w:val="000000"/>
          <w:sz w:val="22"/>
        </w:rPr>
        <w:t xml:space="preserve"> Conrad Guay </w:t>
      </w:r>
      <w:r w:rsidR="00ED6E4C">
        <w:rPr>
          <w:color w:val="000000"/>
          <w:sz w:val="22"/>
        </w:rPr>
        <w:t>et</w:t>
      </w:r>
      <w:r>
        <w:rPr>
          <w:color w:val="000000"/>
          <w:sz w:val="22"/>
        </w:rPr>
        <w:t xml:space="preserve"> résolu à l’unanimité des Conseillers et des Conseillères présents</w:t>
      </w:r>
      <w:r w:rsidR="00F329DF">
        <w:rPr>
          <w:color w:val="000000"/>
          <w:sz w:val="22"/>
        </w:rPr>
        <w:t> </w:t>
      </w:r>
      <w:r>
        <w:rPr>
          <w:color w:val="000000"/>
          <w:sz w:val="22"/>
        </w:rPr>
        <w:t>:</w:t>
      </w:r>
    </w:p>
    <w:p w14:paraId="0E3B0259" w14:textId="77777777" w:rsidR="007925D0" w:rsidRDefault="007925D0" w:rsidP="003F4B83">
      <w:pPr>
        <w:tabs>
          <w:tab w:val="left" w:pos="7513"/>
        </w:tabs>
        <w:autoSpaceDE w:val="0"/>
        <w:autoSpaceDN w:val="0"/>
        <w:adjustRightInd w:val="0"/>
        <w:ind w:right="828"/>
        <w:jc w:val="both"/>
        <w:rPr>
          <w:b/>
          <w:bCs/>
          <w:color w:val="000000"/>
          <w:sz w:val="22"/>
          <w:szCs w:val="22"/>
          <w:lang w:eastAsia="fr-CA"/>
        </w:rPr>
      </w:pPr>
    </w:p>
    <w:p w14:paraId="0E830E52" w14:textId="743EE752" w:rsidR="00406E9A" w:rsidRDefault="00B4227A" w:rsidP="0083767C">
      <w:pPr>
        <w:pStyle w:val="Adressedelexpditeur"/>
        <w:tabs>
          <w:tab w:val="left" w:pos="3402"/>
          <w:tab w:val="left" w:pos="4253"/>
        </w:tabs>
        <w:ind w:right="828"/>
        <w:jc w:val="both"/>
        <w:outlineLvl w:val="0"/>
        <w:rPr>
          <w:sz w:val="24"/>
        </w:rPr>
      </w:pPr>
      <w:r>
        <w:rPr>
          <w:bCs/>
          <w:sz w:val="24"/>
        </w:rPr>
        <w:t xml:space="preserve">QUE le procès-verbal du </w:t>
      </w:r>
      <w:r w:rsidR="00AD707B">
        <w:rPr>
          <w:bCs/>
          <w:sz w:val="24"/>
        </w:rPr>
        <w:t>6</w:t>
      </w:r>
      <w:r>
        <w:rPr>
          <w:bCs/>
          <w:sz w:val="24"/>
        </w:rPr>
        <w:t xml:space="preserve"> juin 202</w:t>
      </w:r>
      <w:r w:rsidR="00AD707B">
        <w:rPr>
          <w:bCs/>
          <w:sz w:val="24"/>
        </w:rPr>
        <w:t>2</w:t>
      </w:r>
      <w:r>
        <w:rPr>
          <w:bCs/>
          <w:sz w:val="24"/>
        </w:rPr>
        <w:t xml:space="preserve"> soit, par la présente, adopté tel que rédigé et produit aux membres de ce Conseil.</w:t>
      </w:r>
    </w:p>
    <w:p w14:paraId="54C90AB9" w14:textId="2A13D7DD" w:rsidR="00172539" w:rsidRDefault="00172539" w:rsidP="00843A0A">
      <w:pPr>
        <w:pStyle w:val="Adressedelexpditeur"/>
        <w:ind w:right="828"/>
        <w:jc w:val="center"/>
        <w:rPr>
          <w:sz w:val="24"/>
          <w:u w:val="single"/>
        </w:rPr>
      </w:pPr>
    </w:p>
    <w:p w14:paraId="564D0ACE" w14:textId="77777777" w:rsidR="00D959ED" w:rsidRDefault="00D959ED" w:rsidP="00843A0A">
      <w:pPr>
        <w:pStyle w:val="Adressedelexpditeur"/>
        <w:ind w:right="828"/>
        <w:jc w:val="center"/>
        <w:rPr>
          <w:sz w:val="24"/>
          <w:u w:val="single"/>
        </w:rPr>
      </w:pPr>
    </w:p>
    <w:p w14:paraId="3FAD381E" w14:textId="543846D7" w:rsidR="005F36AE" w:rsidRPr="00D56949" w:rsidRDefault="00D56949" w:rsidP="00DE1DC0">
      <w:pPr>
        <w:pStyle w:val="Adressedelexpditeur"/>
        <w:numPr>
          <w:ilvl w:val="0"/>
          <w:numId w:val="2"/>
        </w:numPr>
        <w:ind w:right="828"/>
        <w:jc w:val="center"/>
        <w:rPr>
          <w:b/>
          <w:sz w:val="24"/>
          <w:u w:val="single"/>
        </w:rPr>
      </w:pPr>
      <w:r w:rsidRPr="00D56949">
        <w:rPr>
          <w:b/>
          <w:sz w:val="24"/>
          <w:u w:val="single"/>
        </w:rPr>
        <w:t>CERTIFICATS DE BÉNÉVOLATS 2022- BÉNÉVOLE DE LA BIBLIOTHÈQUE MUNICIPALE</w:t>
      </w:r>
    </w:p>
    <w:p w14:paraId="734EB9BA" w14:textId="77777777" w:rsidR="005F36AE" w:rsidRDefault="005F36AE" w:rsidP="005F36AE">
      <w:pPr>
        <w:pStyle w:val="Adressedelexpditeur"/>
        <w:ind w:left="142" w:right="828"/>
        <w:jc w:val="center"/>
        <w:rPr>
          <w:sz w:val="24"/>
        </w:rPr>
      </w:pPr>
    </w:p>
    <w:p w14:paraId="2E3804D0" w14:textId="11DF1786" w:rsidR="005F36AE" w:rsidRPr="0022367E" w:rsidRDefault="00DE1DC0" w:rsidP="005F36AE">
      <w:pPr>
        <w:pStyle w:val="Adressedelexpditeur"/>
        <w:ind w:left="142" w:right="828"/>
        <w:jc w:val="center"/>
        <w:rPr>
          <w:b/>
          <w:bCs/>
          <w:sz w:val="24"/>
          <w:u w:val="single"/>
        </w:rPr>
      </w:pPr>
      <w:r w:rsidRPr="0022367E">
        <w:rPr>
          <w:b/>
          <w:bCs/>
          <w:sz w:val="24"/>
          <w:u w:val="single"/>
        </w:rPr>
        <w:t>RÉSOLUTION 202</w:t>
      </w:r>
      <w:r w:rsidR="00D56949" w:rsidRPr="0022367E">
        <w:rPr>
          <w:b/>
          <w:bCs/>
          <w:sz w:val="24"/>
          <w:u w:val="single"/>
        </w:rPr>
        <w:t>2-07</w:t>
      </w:r>
      <w:r w:rsidR="0022367E" w:rsidRPr="0022367E">
        <w:rPr>
          <w:b/>
          <w:bCs/>
          <w:sz w:val="24"/>
          <w:u w:val="single"/>
        </w:rPr>
        <w:t>-4801</w:t>
      </w:r>
    </w:p>
    <w:p w14:paraId="50B5AA46" w14:textId="64522A5A" w:rsidR="00F329DF" w:rsidRDefault="00F329DF" w:rsidP="00AF6702">
      <w:pPr>
        <w:pStyle w:val="Adressedelexpditeur"/>
        <w:tabs>
          <w:tab w:val="left" w:pos="7371"/>
        </w:tabs>
        <w:ind w:left="142" w:right="828"/>
        <w:jc w:val="both"/>
        <w:rPr>
          <w:sz w:val="24"/>
        </w:rPr>
      </w:pPr>
    </w:p>
    <w:p w14:paraId="3F2FA041" w14:textId="1ACEFBC7" w:rsidR="00F329DF" w:rsidRDefault="00F329DF" w:rsidP="00AF6702">
      <w:pPr>
        <w:pStyle w:val="Adressedelexpditeur"/>
        <w:tabs>
          <w:tab w:val="left" w:pos="7371"/>
        </w:tabs>
        <w:ind w:left="142" w:right="828"/>
        <w:jc w:val="both"/>
        <w:rPr>
          <w:sz w:val="24"/>
        </w:rPr>
      </w:pPr>
      <w:r>
        <w:rPr>
          <w:sz w:val="24"/>
        </w:rPr>
        <w:t>Il est proposé par l</w:t>
      </w:r>
      <w:r w:rsidR="00DC3A3B">
        <w:rPr>
          <w:sz w:val="24"/>
        </w:rPr>
        <w:t>e</w:t>
      </w:r>
      <w:r>
        <w:rPr>
          <w:sz w:val="24"/>
        </w:rPr>
        <w:t xml:space="preserve"> conseill</w:t>
      </w:r>
      <w:r w:rsidR="00DC3A3B">
        <w:rPr>
          <w:sz w:val="24"/>
        </w:rPr>
        <w:t xml:space="preserve">er Conrad Guay </w:t>
      </w:r>
      <w:r w:rsidR="00A9711D">
        <w:rPr>
          <w:sz w:val="24"/>
        </w:rPr>
        <w:t>et</w:t>
      </w:r>
      <w:r>
        <w:rPr>
          <w:sz w:val="24"/>
        </w:rPr>
        <w:t xml:space="preserve"> résolu à l’unanimité des Conseillers et des Conseillères présents :</w:t>
      </w:r>
    </w:p>
    <w:p w14:paraId="3C954FFF" w14:textId="472AB7C9" w:rsidR="00F329DF" w:rsidRDefault="00F329DF" w:rsidP="00AF6702">
      <w:pPr>
        <w:pStyle w:val="Adressedelexpditeur"/>
        <w:tabs>
          <w:tab w:val="left" w:pos="7371"/>
        </w:tabs>
        <w:ind w:left="142" w:right="828"/>
        <w:jc w:val="both"/>
        <w:rPr>
          <w:sz w:val="24"/>
        </w:rPr>
      </w:pPr>
    </w:p>
    <w:p w14:paraId="505E0E3A" w14:textId="64A472A6" w:rsidR="00053CC9" w:rsidRDefault="00D56949" w:rsidP="00053CC9">
      <w:pPr>
        <w:pStyle w:val="Adressedelexpditeur"/>
        <w:tabs>
          <w:tab w:val="left" w:pos="7371"/>
        </w:tabs>
        <w:ind w:left="142" w:right="828"/>
        <w:jc w:val="both"/>
        <w:rPr>
          <w:sz w:val="24"/>
        </w:rPr>
      </w:pPr>
      <w:r>
        <w:rPr>
          <w:sz w:val="24"/>
        </w:rPr>
        <w:t xml:space="preserve">De remercier Mme Annie Turcotte pour les 10 ans de bénévolats à la bibliothèque, Mme </w:t>
      </w:r>
      <w:bookmarkStart w:id="0" w:name="_Hlk76558100"/>
      <w:r>
        <w:rPr>
          <w:sz w:val="24"/>
        </w:rPr>
        <w:t xml:space="preserve">Marie-Paule Boudreault pour les 40 ans de </w:t>
      </w:r>
      <w:r w:rsidR="007B4708">
        <w:rPr>
          <w:sz w:val="24"/>
        </w:rPr>
        <w:t>services,</w:t>
      </w:r>
      <w:r w:rsidR="00016F5A">
        <w:rPr>
          <w:sz w:val="24"/>
        </w:rPr>
        <w:t xml:space="preserve"> </w:t>
      </w:r>
      <w:r w:rsidR="00016F5A">
        <w:rPr>
          <w:sz w:val="24"/>
        </w:rPr>
        <w:lastRenderedPageBreak/>
        <w:t>Mme Julienne Guay pour les 10 ans de services ainsi que Mme Isabelle Girard pour les 10 ans de servic</w:t>
      </w:r>
      <w:r w:rsidR="007B4708">
        <w:rPr>
          <w:sz w:val="24"/>
        </w:rPr>
        <w:t>es.</w:t>
      </w:r>
      <w:bookmarkEnd w:id="0"/>
    </w:p>
    <w:p w14:paraId="13CF4723" w14:textId="11E8D4B9" w:rsidR="00D959ED" w:rsidRDefault="00D959ED" w:rsidP="00053CC9">
      <w:pPr>
        <w:pStyle w:val="Adressedelexpditeur"/>
        <w:tabs>
          <w:tab w:val="left" w:pos="7371"/>
        </w:tabs>
        <w:ind w:left="142" w:right="828"/>
        <w:jc w:val="both"/>
        <w:rPr>
          <w:sz w:val="24"/>
        </w:rPr>
      </w:pPr>
    </w:p>
    <w:p w14:paraId="2C3569DE" w14:textId="77777777" w:rsidR="00D959ED" w:rsidRDefault="00D959ED" w:rsidP="00053CC9">
      <w:pPr>
        <w:pStyle w:val="Adressedelexpditeur"/>
        <w:tabs>
          <w:tab w:val="left" w:pos="7371"/>
        </w:tabs>
        <w:ind w:left="142" w:right="828"/>
        <w:jc w:val="both"/>
        <w:rPr>
          <w:sz w:val="24"/>
        </w:rPr>
      </w:pPr>
    </w:p>
    <w:p w14:paraId="0F54682A" w14:textId="0DCEC4BC" w:rsidR="009B3517" w:rsidRPr="00053CC9" w:rsidRDefault="009B3517" w:rsidP="005319D1">
      <w:pPr>
        <w:pStyle w:val="Adressedelexpditeur"/>
        <w:tabs>
          <w:tab w:val="left" w:pos="7371"/>
        </w:tabs>
        <w:ind w:left="142" w:right="828"/>
        <w:jc w:val="center"/>
        <w:rPr>
          <w:sz w:val="22"/>
          <w:szCs w:val="22"/>
        </w:rPr>
      </w:pPr>
      <w:r>
        <w:rPr>
          <w:rFonts w:ascii="Arial" w:hAnsi="Arial"/>
          <w:b/>
          <w:sz w:val="22"/>
          <w:szCs w:val="22"/>
          <w:u w:val="single"/>
          <w:lang w:eastAsia="fr-CA"/>
        </w:rPr>
        <w:t>7-</w:t>
      </w:r>
      <w:r w:rsidRPr="009B3517">
        <w:rPr>
          <w:rFonts w:ascii="Arial" w:hAnsi="Arial"/>
          <w:b/>
          <w:sz w:val="22"/>
          <w:szCs w:val="22"/>
          <w:u w:val="single"/>
          <w:lang w:eastAsia="fr-CA"/>
        </w:rPr>
        <w:t xml:space="preserve"> DEMANDE DE DÉROGATION MINEURE AFIN DE PERMETTRE LA CONSTRUCTION D’UN DEUXIÈME BÂTIMENT PRINCIPAL AU 50, RUE NOTRE-DAME (LOT 6 054 131)</w:t>
      </w:r>
    </w:p>
    <w:p w14:paraId="342CCE61" w14:textId="77777777" w:rsidR="009B3517" w:rsidRPr="009B3517" w:rsidRDefault="009B3517" w:rsidP="005319D1">
      <w:pPr>
        <w:tabs>
          <w:tab w:val="left" w:pos="450"/>
          <w:tab w:val="left" w:pos="567"/>
          <w:tab w:val="left" w:pos="851"/>
          <w:tab w:val="left" w:pos="7371"/>
        </w:tabs>
        <w:jc w:val="center"/>
        <w:rPr>
          <w:rFonts w:ascii="Arial" w:hAnsi="Arial"/>
          <w:b/>
          <w:sz w:val="22"/>
          <w:szCs w:val="22"/>
          <w:u w:val="single"/>
          <w:lang w:eastAsia="fr-CA"/>
        </w:rPr>
      </w:pPr>
    </w:p>
    <w:p w14:paraId="35F61EC7" w14:textId="6D56A4CF" w:rsidR="009B3517" w:rsidRPr="00F60DCB" w:rsidRDefault="009B3517" w:rsidP="005319D1">
      <w:pPr>
        <w:tabs>
          <w:tab w:val="left" w:pos="450"/>
          <w:tab w:val="left" w:pos="567"/>
          <w:tab w:val="left" w:pos="851"/>
          <w:tab w:val="left" w:pos="7371"/>
        </w:tabs>
        <w:jc w:val="center"/>
        <w:rPr>
          <w:rFonts w:ascii="Arial" w:hAnsi="Arial"/>
          <w:b/>
          <w:bCs/>
          <w:sz w:val="22"/>
          <w:szCs w:val="22"/>
          <w:u w:val="single"/>
          <w:lang w:eastAsia="fr-CA"/>
        </w:rPr>
      </w:pPr>
      <w:r w:rsidRPr="00F60DCB">
        <w:rPr>
          <w:rFonts w:ascii="Arial" w:hAnsi="Arial"/>
          <w:b/>
          <w:bCs/>
          <w:sz w:val="22"/>
          <w:szCs w:val="22"/>
          <w:u w:val="single"/>
          <w:lang w:eastAsia="fr-CA"/>
        </w:rPr>
        <w:t>RÉSOLUTION 2022-07</w:t>
      </w:r>
      <w:r w:rsidR="00F60DCB" w:rsidRPr="00F60DCB">
        <w:rPr>
          <w:rFonts w:ascii="Arial" w:hAnsi="Arial"/>
          <w:b/>
          <w:bCs/>
          <w:sz w:val="22"/>
          <w:szCs w:val="22"/>
          <w:u w:val="single"/>
          <w:lang w:eastAsia="fr-CA"/>
        </w:rPr>
        <w:t>-4802</w:t>
      </w:r>
    </w:p>
    <w:p w14:paraId="3E079355" w14:textId="77777777" w:rsidR="009B3517" w:rsidRPr="009B3517" w:rsidRDefault="009B3517" w:rsidP="000871A5">
      <w:pPr>
        <w:tabs>
          <w:tab w:val="left" w:pos="450"/>
          <w:tab w:val="left" w:pos="567"/>
          <w:tab w:val="left" w:pos="851"/>
          <w:tab w:val="left" w:pos="7371"/>
        </w:tabs>
        <w:rPr>
          <w:rFonts w:ascii="Arial" w:hAnsi="Arial"/>
          <w:b/>
          <w:sz w:val="22"/>
          <w:szCs w:val="22"/>
          <w:u w:val="single"/>
          <w:lang w:eastAsia="fr-CA"/>
        </w:rPr>
      </w:pPr>
    </w:p>
    <w:p w14:paraId="43ABF1F4" w14:textId="77777777" w:rsidR="009B3517" w:rsidRPr="009B3517" w:rsidRDefault="009B3517" w:rsidP="005319D1">
      <w:pPr>
        <w:tabs>
          <w:tab w:val="left" w:pos="450"/>
          <w:tab w:val="left" w:pos="567"/>
          <w:tab w:val="left" w:pos="851"/>
          <w:tab w:val="left" w:pos="7371"/>
        </w:tabs>
        <w:ind w:right="828"/>
        <w:jc w:val="both"/>
        <w:rPr>
          <w:rFonts w:ascii="Arial" w:hAnsi="Arial"/>
          <w:sz w:val="22"/>
          <w:szCs w:val="22"/>
          <w:lang w:eastAsia="fr-CA"/>
        </w:rPr>
      </w:pPr>
      <w:r w:rsidRPr="009B3517">
        <w:rPr>
          <w:rFonts w:ascii="Arial" w:hAnsi="Arial"/>
          <w:sz w:val="22"/>
          <w:szCs w:val="22"/>
          <w:lang w:eastAsia="fr-CA"/>
        </w:rPr>
        <w:t>CONSIDÉRANT qu’une demande de dérogation mineure a été déposée le 13 mai 2022;</w:t>
      </w:r>
    </w:p>
    <w:p w14:paraId="366E01D2" w14:textId="77777777" w:rsidR="009B3517" w:rsidRPr="009B3517" w:rsidRDefault="009B3517" w:rsidP="005319D1">
      <w:pPr>
        <w:tabs>
          <w:tab w:val="left" w:pos="450"/>
          <w:tab w:val="left" w:pos="567"/>
          <w:tab w:val="left" w:pos="851"/>
          <w:tab w:val="left" w:pos="7371"/>
        </w:tabs>
        <w:ind w:right="828"/>
        <w:jc w:val="both"/>
        <w:rPr>
          <w:rFonts w:ascii="Arial" w:hAnsi="Arial"/>
          <w:sz w:val="22"/>
          <w:szCs w:val="22"/>
          <w:lang w:eastAsia="fr-CA"/>
        </w:rPr>
      </w:pPr>
    </w:p>
    <w:p w14:paraId="3548A982" w14:textId="77777777" w:rsidR="009B3517" w:rsidRPr="009B3517" w:rsidRDefault="009B3517" w:rsidP="005319D1">
      <w:pPr>
        <w:tabs>
          <w:tab w:val="left" w:pos="450"/>
          <w:tab w:val="left" w:pos="567"/>
          <w:tab w:val="left" w:pos="851"/>
          <w:tab w:val="left" w:pos="7371"/>
        </w:tabs>
        <w:ind w:right="828"/>
        <w:jc w:val="both"/>
        <w:rPr>
          <w:rFonts w:ascii="Arial" w:hAnsi="Arial"/>
          <w:sz w:val="22"/>
          <w:szCs w:val="22"/>
          <w:lang w:eastAsia="fr-CA"/>
        </w:rPr>
      </w:pPr>
      <w:r w:rsidRPr="009B3517">
        <w:rPr>
          <w:rFonts w:ascii="Arial" w:hAnsi="Arial"/>
          <w:sz w:val="22"/>
          <w:szCs w:val="22"/>
          <w:lang w:eastAsia="fr-CA"/>
        </w:rPr>
        <w:t>CONSIDÉRANT qu’un avis public a été publié en date du 17 juin 2022;</w:t>
      </w:r>
    </w:p>
    <w:p w14:paraId="3F9BC05C" w14:textId="77777777" w:rsidR="009B3517" w:rsidRPr="009B3517" w:rsidRDefault="009B3517" w:rsidP="005319D1">
      <w:pPr>
        <w:tabs>
          <w:tab w:val="left" w:pos="450"/>
          <w:tab w:val="left" w:pos="567"/>
          <w:tab w:val="left" w:pos="851"/>
          <w:tab w:val="left" w:pos="7371"/>
        </w:tabs>
        <w:ind w:right="828"/>
        <w:jc w:val="both"/>
        <w:rPr>
          <w:rFonts w:ascii="Arial" w:hAnsi="Arial"/>
          <w:sz w:val="22"/>
          <w:szCs w:val="22"/>
          <w:lang w:eastAsia="fr-CA"/>
        </w:rPr>
      </w:pPr>
    </w:p>
    <w:p w14:paraId="552F64FC" w14:textId="77777777" w:rsidR="009B3517" w:rsidRPr="009B3517" w:rsidRDefault="009B3517" w:rsidP="005319D1">
      <w:pPr>
        <w:tabs>
          <w:tab w:val="left" w:pos="450"/>
          <w:tab w:val="left" w:pos="567"/>
          <w:tab w:val="left" w:pos="851"/>
          <w:tab w:val="left" w:pos="7371"/>
        </w:tabs>
        <w:ind w:right="828"/>
        <w:jc w:val="both"/>
        <w:rPr>
          <w:rFonts w:ascii="Arial" w:hAnsi="Arial"/>
          <w:sz w:val="22"/>
          <w:szCs w:val="22"/>
          <w:lang w:eastAsia="fr-CA"/>
        </w:rPr>
      </w:pPr>
      <w:r w:rsidRPr="009B3517">
        <w:rPr>
          <w:rFonts w:ascii="Arial" w:hAnsi="Arial"/>
          <w:sz w:val="22"/>
          <w:szCs w:val="22"/>
          <w:lang w:eastAsia="fr-CA"/>
        </w:rPr>
        <w:t>CONSIDÉRANT qu’il s’agit de permettre la construction d’un second bâtiment principal sur le terrain en question, lequel n’a aucune complémentarité avec le bâtiment principal existant;</w:t>
      </w:r>
    </w:p>
    <w:p w14:paraId="1641F00A"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7AA276F6"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qu’il y a actuellement un bâtiment résidentiel (multilogement) et que le bâtiment projeté aurait une vocation commerciale (location de mini entrepôts);</w:t>
      </w:r>
    </w:p>
    <w:p w14:paraId="45BAB893"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2747A6F6" w14:textId="77777777" w:rsidR="009B3517" w:rsidRPr="009B3517" w:rsidRDefault="009B3517" w:rsidP="005319D1">
      <w:pPr>
        <w:tabs>
          <w:tab w:val="left" w:pos="450"/>
          <w:tab w:val="left" w:pos="567"/>
          <w:tab w:val="left" w:pos="851"/>
        </w:tabs>
        <w:ind w:right="828"/>
        <w:jc w:val="both"/>
        <w:rPr>
          <w:rFonts w:ascii="Arial" w:hAnsi="Arial" w:cs="Arial"/>
          <w:sz w:val="22"/>
          <w:szCs w:val="22"/>
          <w:lang w:eastAsia="fr-CA"/>
        </w:rPr>
      </w:pPr>
      <w:r w:rsidRPr="009B3517">
        <w:rPr>
          <w:rFonts w:ascii="Arial" w:hAnsi="Arial" w:cs="Arial"/>
          <w:sz w:val="22"/>
          <w:szCs w:val="22"/>
          <w:lang w:eastAsia="fr-CA"/>
        </w:rPr>
        <w:t>CONSIDÉRANT que le règlement de zonage 228-35 prescrit, à l’article 5.5, qu’il ne peut y avoir un seul bâtiment principal par terrain;</w:t>
      </w:r>
    </w:p>
    <w:p w14:paraId="02DCF0C1" w14:textId="77777777" w:rsidR="009B3517" w:rsidRPr="009B3517" w:rsidRDefault="009B3517" w:rsidP="005319D1">
      <w:pPr>
        <w:tabs>
          <w:tab w:val="left" w:pos="450"/>
          <w:tab w:val="left" w:pos="567"/>
          <w:tab w:val="left" w:pos="851"/>
        </w:tabs>
        <w:ind w:right="828"/>
        <w:jc w:val="both"/>
        <w:rPr>
          <w:rFonts w:ascii="Arial" w:hAnsi="Arial" w:cs="Arial"/>
          <w:sz w:val="22"/>
          <w:szCs w:val="22"/>
          <w:lang w:eastAsia="fr-CA"/>
        </w:rPr>
      </w:pPr>
    </w:p>
    <w:p w14:paraId="710CD73B" w14:textId="77777777" w:rsidR="009B3517" w:rsidRPr="009B3517" w:rsidRDefault="009B3517" w:rsidP="005319D1">
      <w:pPr>
        <w:tabs>
          <w:tab w:val="left" w:pos="450"/>
          <w:tab w:val="left" w:pos="567"/>
          <w:tab w:val="left" w:pos="851"/>
        </w:tabs>
        <w:ind w:right="828"/>
        <w:jc w:val="both"/>
        <w:rPr>
          <w:rFonts w:ascii="Arial" w:hAnsi="Arial" w:cs="Arial"/>
          <w:sz w:val="22"/>
          <w:szCs w:val="22"/>
          <w:lang w:eastAsia="fr-CA"/>
        </w:rPr>
      </w:pPr>
      <w:r w:rsidRPr="009B3517">
        <w:rPr>
          <w:rFonts w:ascii="Arial" w:hAnsi="Arial" w:cs="Arial"/>
          <w:sz w:val="22"/>
          <w:szCs w:val="22"/>
          <w:lang w:eastAsia="fr-CA"/>
        </w:rPr>
        <w:t>CONSIDÉRANT que la division du terrain afin d’avoir un bâtiment principal par terrain ne serait pas possible compte tenu de la configuration du lot;</w:t>
      </w:r>
    </w:p>
    <w:p w14:paraId="14A9D857" w14:textId="77777777" w:rsidR="009B3517" w:rsidRPr="009B3517" w:rsidRDefault="009B3517" w:rsidP="005319D1">
      <w:pPr>
        <w:tabs>
          <w:tab w:val="left" w:pos="450"/>
          <w:tab w:val="left" w:pos="567"/>
          <w:tab w:val="left" w:pos="851"/>
        </w:tabs>
        <w:ind w:right="828"/>
        <w:jc w:val="both"/>
        <w:rPr>
          <w:rFonts w:ascii="Arial" w:hAnsi="Arial" w:cs="Arial"/>
          <w:sz w:val="22"/>
          <w:szCs w:val="22"/>
          <w:lang w:eastAsia="fr-CA"/>
        </w:rPr>
      </w:pPr>
    </w:p>
    <w:p w14:paraId="52DD4D5B" w14:textId="77777777" w:rsidR="009B3517" w:rsidRPr="009B3517" w:rsidRDefault="009B3517" w:rsidP="005319D1">
      <w:pPr>
        <w:tabs>
          <w:tab w:val="left" w:pos="450"/>
          <w:tab w:val="left" w:pos="567"/>
          <w:tab w:val="left" w:pos="851"/>
        </w:tabs>
        <w:ind w:right="828"/>
        <w:jc w:val="both"/>
        <w:rPr>
          <w:rFonts w:ascii="Arial" w:hAnsi="Arial" w:cs="Arial"/>
          <w:sz w:val="22"/>
          <w:szCs w:val="22"/>
          <w:lang w:eastAsia="fr-CA"/>
        </w:rPr>
      </w:pPr>
      <w:r w:rsidRPr="009B3517">
        <w:rPr>
          <w:rFonts w:ascii="Arial" w:hAnsi="Arial" w:cs="Arial"/>
          <w:sz w:val="22"/>
          <w:szCs w:val="22"/>
          <w:lang w:eastAsia="fr-CA"/>
        </w:rPr>
        <w:t>CONSIDÉRANT que le bâtiment serait érigé sur la dalle de béton de l’ancien entrepôt qui y était présent et que celle-ci serait réutilisée;</w:t>
      </w:r>
    </w:p>
    <w:p w14:paraId="0EED8E67" w14:textId="77777777" w:rsidR="009B3517" w:rsidRPr="009B3517" w:rsidRDefault="009B3517" w:rsidP="005319D1">
      <w:pPr>
        <w:tabs>
          <w:tab w:val="left" w:pos="450"/>
          <w:tab w:val="left" w:pos="567"/>
          <w:tab w:val="left" w:pos="851"/>
        </w:tabs>
        <w:ind w:right="828"/>
        <w:jc w:val="both"/>
        <w:rPr>
          <w:rFonts w:ascii="Arial" w:hAnsi="Arial" w:cs="Arial"/>
          <w:sz w:val="22"/>
          <w:szCs w:val="22"/>
          <w:lang w:eastAsia="fr-CA"/>
        </w:rPr>
      </w:pPr>
    </w:p>
    <w:p w14:paraId="4A7CBFF0" w14:textId="2723EB48" w:rsidR="009B3517" w:rsidRPr="009B3517" w:rsidRDefault="009B3517" w:rsidP="005319D1">
      <w:pPr>
        <w:tabs>
          <w:tab w:val="left" w:pos="450"/>
          <w:tab w:val="left" w:pos="567"/>
          <w:tab w:val="left" w:pos="851"/>
        </w:tabs>
        <w:ind w:right="828"/>
        <w:jc w:val="both"/>
        <w:rPr>
          <w:rFonts w:ascii="Arial" w:hAnsi="Arial" w:cs="Arial"/>
          <w:sz w:val="22"/>
          <w:szCs w:val="22"/>
          <w:lang w:eastAsia="fr-CA"/>
        </w:rPr>
      </w:pPr>
      <w:r w:rsidRPr="009B3517">
        <w:rPr>
          <w:rFonts w:ascii="Arial" w:hAnsi="Arial" w:cs="Arial"/>
          <w:sz w:val="22"/>
          <w:szCs w:val="22"/>
          <w:lang w:eastAsia="fr-CA"/>
        </w:rPr>
        <w:t>CONSIDÉRANT que les autres normes des règlements d’urbanisme ser</w:t>
      </w:r>
      <w:r w:rsidR="00D959ED">
        <w:rPr>
          <w:rFonts w:ascii="Arial" w:hAnsi="Arial" w:cs="Arial"/>
          <w:sz w:val="22"/>
          <w:szCs w:val="22"/>
          <w:lang w:eastAsia="fr-CA"/>
        </w:rPr>
        <w:t>ont</w:t>
      </w:r>
      <w:r w:rsidRPr="009B3517">
        <w:rPr>
          <w:rFonts w:ascii="Arial" w:hAnsi="Arial" w:cs="Arial"/>
          <w:sz w:val="22"/>
          <w:szCs w:val="22"/>
          <w:lang w:eastAsia="fr-CA"/>
        </w:rPr>
        <w:t xml:space="preserve"> respectés (marges de recul, superficie, hauteur, etc.);</w:t>
      </w:r>
    </w:p>
    <w:p w14:paraId="2EDC2EB5" w14:textId="77777777" w:rsidR="009B3517" w:rsidRPr="009B3517" w:rsidRDefault="009B3517" w:rsidP="005319D1">
      <w:pPr>
        <w:tabs>
          <w:tab w:val="left" w:pos="450"/>
          <w:tab w:val="left" w:pos="567"/>
          <w:tab w:val="left" w:pos="851"/>
        </w:tabs>
        <w:ind w:right="828"/>
        <w:jc w:val="both"/>
        <w:rPr>
          <w:rFonts w:ascii="Arial" w:hAnsi="Arial" w:cs="Arial"/>
          <w:sz w:val="22"/>
          <w:szCs w:val="22"/>
          <w:lang w:eastAsia="fr-CA"/>
        </w:rPr>
      </w:pPr>
    </w:p>
    <w:p w14:paraId="4FF8AB65" w14:textId="77777777" w:rsidR="009B3517" w:rsidRPr="009B3517" w:rsidRDefault="009B3517" w:rsidP="005319D1">
      <w:pPr>
        <w:tabs>
          <w:tab w:val="left" w:pos="450"/>
          <w:tab w:val="left" w:pos="567"/>
          <w:tab w:val="left" w:pos="851"/>
        </w:tabs>
        <w:ind w:right="828"/>
        <w:jc w:val="both"/>
        <w:rPr>
          <w:rFonts w:ascii="Arial" w:hAnsi="Arial" w:cs="Arial"/>
          <w:sz w:val="22"/>
          <w:szCs w:val="22"/>
          <w:lang w:eastAsia="fr-CA"/>
        </w:rPr>
      </w:pPr>
      <w:r w:rsidRPr="009B3517">
        <w:rPr>
          <w:rFonts w:ascii="Arial" w:hAnsi="Arial" w:cs="Arial"/>
          <w:sz w:val="22"/>
          <w:szCs w:val="22"/>
          <w:lang w:eastAsia="fr-CA"/>
        </w:rPr>
        <w:t>CONSIDÉRANT que la localisation du futur bâtiment serait très peu visible de la rue;</w:t>
      </w:r>
    </w:p>
    <w:p w14:paraId="11D43323" w14:textId="77777777" w:rsidR="009B3517" w:rsidRPr="009B3517" w:rsidRDefault="009B3517" w:rsidP="005319D1">
      <w:pPr>
        <w:tabs>
          <w:tab w:val="left" w:pos="450"/>
          <w:tab w:val="left" w:pos="567"/>
          <w:tab w:val="left" w:pos="851"/>
        </w:tabs>
        <w:ind w:right="828"/>
        <w:jc w:val="both"/>
        <w:rPr>
          <w:rFonts w:ascii="Arial" w:hAnsi="Arial" w:cs="Arial"/>
          <w:sz w:val="22"/>
          <w:szCs w:val="22"/>
          <w:lang w:eastAsia="fr-CA"/>
        </w:rPr>
      </w:pPr>
    </w:p>
    <w:p w14:paraId="14BA7958" w14:textId="77777777" w:rsidR="009B3517" w:rsidRPr="009B3517" w:rsidRDefault="009B3517" w:rsidP="005319D1">
      <w:pPr>
        <w:tabs>
          <w:tab w:val="left" w:pos="450"/>
          <w:tab w:val="left" w:pos="567"/>
          <w:tab w:val="left" w:pos="851"/>
        </w:tabs>
        <w:ind w:right="828"/>
        <w:jc w:val="both"/>
        <w:rPr>
          <w:rFonts w:ascii="Arial" w:hAnsi="Arial" w:cs="Arial"/>
          <w:sz w:val="22"/>
          <w:szCs w:val="22"/>
          <w:lang w:eastAsia="fr-CA"/>
        </w:rPr>
      </w:pPr>
      <w:r w:rsidRPr="009B3517">
        <w:rPr>
          <w:rFonts w:ascii="Arial" w:hAnsi="Arial" w:cs="Arial"/>
          <w:sz w:val="22"/>
          <w:szCs w:val="22"/>
          <w:lang w:eastAsia="fr-CA"/>
        </w:rPr>
        <w:t>CONSIDÉRANT que la venue d’un nouvel établissement commercial serait un plus pour la municipalité et que le service pourrait être disponible aux citoyens;</w:t>
      </w:r>
    </w:p>
    <w:p w14:paraId="50CDDE37"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04D2B522"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que cette dérogation est considérée comme mineure;</w:t>
      </w:r>
    </w:p>
    <w:p w14:paraId="227B81F7"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7735A570"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que le maintien des bâtiments en place ne causerait pas de préjudice aux propriétés voisines;</w:t>
      </w:r>
    </w:p>
    <w:p w14:paraId="6018A92E" w14:textId="77777777" w:rsidR="009B3517" w:rsidRPr="009B3517" w:rsidRDefault="009B3517" w:rsidP="005319D1">
      <w:pPr>
        <w:tabs>
          <w:tab w:val="left" w:pos="450"/>
          <w:tab w:val="left" w:pos="567"/>
          <w:tab w:val="left" w:pos="851"/>
        </w:tabs>
        <w:ind w:right="828"/>
        <w:rPr>
          <w:rFonts w:ascii="Arial" w:hAnsi="Arial"/>
          <w:sz w:val="22"/>
          <w:szCs w:val="22"/>
          <w:lang w:eastAsia="fr-CA"/>
        </w:rPr>
      </w:pPr>
    </w:p>
    <w:p w14:paraId="2D1F2E57"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que le Comité consultatif en urbanisme recommande au Conseil municipal d’accepter la demande de dérogation tel que déposée;</w:t>
      </w:r>
    </w:p>
    <w:p w14:paraId="20419746" w14:textId="77777777" w:rsidR="009B3517" w:rsidRPr="009B3517" w:rsidRDefault="009B3517" w:rsidP="005319D1">
      <w:pPr>
        <w:tabs>
          <w:tab w:val="left" w:pos="450"/>
          <w:tab w:val="left" w:pos="567"/>
          <w:tab w:val="left" w:pos="851"/>
        </w:tabs>
        <w:ind w:right="828"/>
        <w:rPr>
          <w:rFonts w:ascii="Arial" w:hAnsi="Arial"/>
          <w:b/>
          <w:sz w:val="22"/>
          <w:szCs w:val="22"/>
          <w:u w:val="single"/>
          <w:lang w:eastAsia="fr-CA"/>
        </w:rPr>
      </w:pPr>
    </w:p>
    <w:p w14:paraId="0F551FD7" w14:textId="2EC32A61" w:rsidR="009B3517" w:rsidRPr="009B3517" w:rsidRDefault="009B3517" w:rsidP="005319D1">
      <w:pPr>
        <w:tabs>
          <w:tab w:val="left" w:pos="3402"/>
          <w:tab w:val="left" w:pos="4253"/>
          <w:tab w:val="left" w:pos="7513"/>
        </w:tabs>
        <w:ind w:right="828"/>
        <w:jc w:val="both"/>
        <w:rPr>
          <w:rFonts w:ascii="Arial" w:hAnsi="Arial"/>
          <w:color w:val="000000"/>
          <w:sz w:val="22"/>
          <w:szCs w:val="22"/>
          <w:lang w:eastAsia="fr-CA"/>
        </w:rPr>
      </w:pPr>
      <w:r w:rsidRPr="009B3517">
        <w:rPr>
          <w:rFonts w:ascii="Arial" w:hAnsi="Arial"/>
          <w:color w:val="000000"/>
          <w:sz w:val="22"/>
          <w:szCs w:val="22"/>
          <w:lang w:eastAsia="fr-CA"/>
        </w:rPr>
        <w:t xml:space="preserve">EN CONSÉQUENCE, il est proposé par le conseiller </w:t>
      </w:r>
      <w:r w:rsidR="00991858">
        <w:rPr>
          <w:rFonts w:ascii="Arial" w:hAnsi="Arial"/>
          <w:color w:val="000000"/>
          <w:sz w:val="22"/>
          <w:szCs w:val="22"/>
          <w:lang w:eastAsia="fr-CA"/>
        </w:rPr>
        <w:t>Rémy Gaudreault</w:t>
      </w:r>
      <w:r>
        <w:rPr>
          <w:rFonts w:ascii="Arial" w:hAnsi="Arial"/>
          <w:color w:val="000000"/>
          <w:sz w:val="22"/>
          <w:szCs w:val="22"/>
          <w:lang w:eastAsia="fr-CA"/>
        </w:rPr>
        <w:t xml:space="preserve"> </w:t>
      </w:r>
      <w:r w:rsidRPr="009B3517">
        <w:rPr>
          <w:rFonts w:ascii="Arial" w:hAnsi="Arial"/>
          <w:color w:val="000000"/>
          <w:sz w:val="22"/>
          <w:szCs w:val="22"/>
          <w:lang w:eastAsia="fr-CA"/>
        </w:rPr>
        <w:t>et résolu à l’unanimité des Conseillers et des Conseillères présents :</w:t>
      </w:r>
    </w:p>
    <w:p w14:paraId="4FB3328D" w14:textId="77777777" w:rsidR="009B3517" w:rsidRPr="009B3517" w:rsidRDefault="009B3517" w:rsidP="005319D1">
      <w:pPr>
        <w:ind w:right="828"/>
        <w:jc w:val="both"/>
        <w:rPr>
          <w:color w:val="000000"/>
          <w:sz w:val="22"/>
          <w:szCs w:val="22"/>
          <w:lang w:eastAsia="fr-CA"/>
        </w:rPr>
      </w:pPr>
    </w:p>
    <w:p w14:paraId="28A734F3"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D’ACCEPTER la recommandation du comité consultatif d’urbanisme (CCU) concernant la construction d’un deuxième bâtiment principal sur le terrain du 50, rue Notre-Dame (lot 6 054 131).</w:t>
      </w:r>
    </w:p>
    <w:p w14:paraId="2EC8C3B4" w14:textId="77777777" w:rsidR="007B4708" w:rsidRDefault="007B4708" w:rsidP="005319D1">
      <w:pPr>
        <w:pStyle w:val="Adressedelexpditeur"/>
        <w:ind w:right="828"/>
        <w:rPr>
          <w:b/>
          <w:sz w:val="24"/>
          <w:u w:val="single"/>
        </w:rPr>
      </w:pPr>
    </w:p>
    <w:p w14:paraId="7574884A" w14:textId="373F65B6" w:rsidR="007B4708" w:rsidRDefault="007B4708" w:rsidP="005319D1">
      <w:pPr>
        <w:pStyle w:val="Adressedelexpditeur"/>
        <w:ind w:right="828"/>
        <w:jc w:val="center"/>
      </w:pPr>
    </w:p>
    <w:p w14:paraId="72E8FD59" w14:textId="0AC84ED7" w:rsidR="00C14163" w:rsidRDefault="00C14163" w:rsidP="005319D1">
      <w:pPr>
        <w:ind w:right="828"/>
        <w:jc w:val="both"/>
      </w:pPr>
    </w:p>
    <w:p w14:paraId="634CFD2C" w14:textId="45FC740A" w:rsidR="00614FC0" w:rsidRDefault="00036309" w:rsidP="0097632F">
      <w:pPr>
        <w:pStyle w:val="Adressedelexpditeur"/>
        <w:ind w:left="708" w:right="828"/>
        <w:jc w:val="center"/>
        <w:rPr>
          <w:b/>
          <w:sz w:val="24"/>
          <w:u w:val="single"/>
        </w:rPr>
      </w:pPr>
      <w:r>
        <w:rPr>
          <w:b/>
          <w:sz w:val="24"/>
          <w:u w:val="single"/>
        </w:rPr>
        <w:t>8</w:t>
      </w:r>
      <w:r w:rsidR="00614FC0">
        <w:rPr>
          <w:b/>
          <w:sz w:val="24"/>
          <w:u w:val="single"/>
        </w:rPr>
        <w:t xml:space="preserve">- </w:t>
      </w:r>
      <w:r w:rsidR="007B4708">
        <w:rPr>
          <w:b/>
          <w:sz w:val="24"/>
          <w:u w:val="single"/>
        </w:rPr>
        <w:t>DÉROGATION MINEURE POUR LE 66 À 66-A</w:t>
      </w:r>
      <w:r w:rsidR="0037724A">
        <w:rPr>
          <w:b/>
          <w:sz w:val="24"/>
          <w:u w:val="single"/>
        </w:rPr>
        <w:t xml:space="preserve"> RUE NOTRE-DAME (6 054 125)</w:t>
      </w:r>
    </w:p>
    <w:p w14:paraId="19FE5CE5" w14:textId="77777777" w:rsidR="00614FC0" w:rsidRDefault="00614FC0" w:rsidP="005F36AE">
      <w:pPr>
        <w:pStyle w:val="Adressedelexpditeur"/>
        <w:ind w:right="828"/>
        <w:jc w:val="center"/>
        <w:rPr>
          <w:b/>
          <w:sz w:val="24"/>
          <w:u w:val="single"/>
        </w:rPr>
      </w:pPr>
    </w:p>
    <w:p w14:paraId="47DCFAB6" w14:textId="77777777" w:rsidR="00AF4B55" w:rsidRDefault="00AF4B55" w:rsidP="005F36AE">
      <w:pPr>
        <w:pStyle w:val="Adressedelexpditeur"/>
        <w:ind w:right="828"/>
        <w:jc w:val="center"/>
        <w:rPr>
          <w:b/>
          <w:sz w:val="24"/>
          <w:u w:val="single"/>
        </w:rPr>
      </w:pPr>
    </w:p>
    <w:p w14:paraId="07107EBA" w14:textId="62B81FF8" w:rsidR="0037724A" w:rsidRDefault="009B3517" w:rsidP="00F218F5">
      <w:pPr>
        <w:pStyle w:val="Adressedelexpditeur"/>
        <w:ind w:right="828"/>
        <w:rPr>
          <w:b/>
          <w:sz w:val="24"/>
          <w:u w:val="single"/>
        </w:rPr>
      </w:pPr>
      <w:r>
        <w:rPr>
          <w:bCs/>
          <w:sz w:val="24"/>
        </w:rPr>
        <w:t>Ce point est remis à plus tard</w:t>
      </w:r>
    </w:p>
    <w:p w14:paraId="49426D21" w14:textId="77777777" w:rsidR="0037724A" w:rsidRDefault="0037724A" w:rsidP="005F36AE">
      <w:pPr>
        <w:pStyle w:val="Adressedelexpditeur"/>
        <w:ind w:right="828"/>
        <w:jc w:val="center"/>
        <w:rPr>
          <w:b/>
          <w:sz w:val="24"/>
          <w:u w:val="single"/>
        </w:rPr>
      </w:pPr>
    </w:p>
    <w:p w14:paraId="1459F8F2" w14:textId="0C2AEA87" w:rsidR="001F0EA1" w:rsidRDefault="001F0EA1" w:rsidP="000F68C3">
      <w:pPr>
        <w:tabs>
          <w:tab w:val="left" w:pos="450"/>
          <w:tab w:val="left" w:pos="567"/>
          <w:tab w:val="left" w:pos="851"/>
        </w:tabs>
        <w:ind w:right="402"/>
        <w:jc w:val="both"/>
        <w:rPr>
          <w:rFonts w:ascii="Arial" w:hAnsi="Arial"/>
          <w:sz w:val="22"/>
          <w:szCs w:val="22"/>
          <w:lang w:eastAsia="fr-CA"/>
        </w:rPr>
      </w:pPr>
      <w:bookmarkStart w:id="1" w:name="_Hlk45875380"/>
    </w:p>
    <w:p w14:paraId="3B4B10CB" w14:textId="77777777" w:rsidR="009B3517" w:rsidRPr="009B3517" w:rsidRDefault="009B3517" w:rsidP="009B3517">
      <w:pPr>
        <w:ind w:right="288"/>
        <w:jc w:val="both"/>
        <w:rPr>
          <w:rFonts w:ascii="Palatino Linotype" w:hAnsi="Palatino Linotype"/>
          <w:sz w:val="22"/>
          <w:szCs w:val="22"/>
          <w:lang w:eastAsia="fr-CA"/>
        </w:rPr>
      </w:pPr>
    </w:p>
    <w:p w14:paraId="5025B20C" w14:textId="194CBB4F" w:rsidR="00085016" w:rsidRDefault="00085016" w:rsidP="00085016">
      <w:pPr>
        <w:tabs>
          <w:tab w:val="left" w:pos="450"/>
          <w:tab w:val="left" w:pos="567"/>
          <w:tab w:val="left" w:pos="851"/>
        </w:tabs>
        <w:rPr>
          <w:rFonts w:ascii="Arial" w:hAnsi="Arial"/>
          <w:b/>
          <w:sz w:val="22"/>
          <w:szCs w:val="22"/>
          <w:u w:val="single"/>
          <w:lang w:eastAsia="fr-CA"/>
        </w:rPr>
      </w:pPr>
    </w:p>
    <w:p w14:paraId="2FBA938D" w14:textId="77777777" w:rsidR="00F009E4" w:rsidRDefault="00F009E4" w:rsidP="00085016">
      <w:pPr>
        <w:tabs>
          <w:tab w:val="left" w:pos="450"/>
          <w:tab w:val="left" w:pos="567"/>
          <w:tab w:val="left" w:pos="851"/>
        </w:tabs>
        <w:rPr>
          <w:rFonts w:ascii="Arial" w:hAnsi="Arial"/>
          <w:b/>
          <w:sz w:val="22"/>
          <w:szCs w:val="22"/>
          <w:u w:val="single"/>
          <w:lang w:eastAsia="fr-CA"/>
        </w:rPr>
      </w:pPr>
    </w:p>
    <w:p w14:paraId="49D00AA5" w14:textId="2A83B7EB" w:rsidR="009B3517" w:rsidRPr="009B3517" w:rsidRDefault="009B3517" w:rsidP="00924537">
      <w:pPr>
        <w:tabs>
          <w:tab w:val="left" w:pos="450"/>
          <w:tab w:val="left" w:pos="567"/>
          <w:tab w:val="left" w:pos="851"/>
        </w:tabs>
        <w:jc w:val="center"/>
        <w:rPr>
          <w:rFonts w:ascii="Arial" w:hAnsi="Arial"/>
          <w:b/>
          <w:sz w:val="22"/>
          <w:szCs w:val="22"/>
          <w:u w:val="single"/>
          <w:lang w:eastAsia="fr-CA"/>
        </w:rPr>
      </w:pPr>
      <w:r>
        <w:rPr>
          <w:rFonts w:ascii="Arial" w:hAnsi="Arial"/>
          <w:b/>
          <w:sz w:val="22"/>
          <w:szCs w:val="22"/>
          <w:u w:val="single"/>
          <w:lang w:eastAsia="fr-CA"/>
        </w:rPr>
        <w:t>9-</w:t>
      </w:r>
      <w:r w:rsidRPr="009B3517">
        <w:rPr>
          <w:rFonts w:ascii="Arial" w:hAnsi="Arial"/>
          <w:b/>
          <w:sz w:val="22"/>
          <w:szCs w:val="22"/>
          <w:u w:val="single"/>
          <w:lang w:eastAsia="fr-CA"/>
        </w:rPr>
        <w:t xml:space="preserve"> DEMANDE DE DÉROGATION MINEURE AFIN DE PERMETTRE LE LOTISSEMENT ET LA CONSTRUCTION D’UNE RÉSIDENCE SUR UNE PARTIE DU LOT 6 054 068 (43, RUE DE LA FORÊT)</w:t>
      </w:r>
    </w:p>
    <w:p w14:paraId="4D35400C" w14:textId="77777777" w:rsidR="009B3517" w:rsidRPr="009B3517" w:rsidRDefault="009B3517" w:rsidP="00924537">
      <w:pPr>
        <w:tabs>
          <w:tab w:val="left" w:pos="450"/>
          <w:tab w:val="left" w:pos="567"/>
          <w:tab w:val="left" w:pos="851"/>
        </w:tabs>
        <w:jc w:val="center"/>
        <w:rPr>
          <w:rFonts w:ascii="Arial" w:hAnsi="Arial"/>
          <w:b/>
          <w:sz w:val="22"/>
          <w:szCs w:val="22"/>
          <w:u w:val="single"/>
          <w:lang w:eastAsia="fr-CA"/>
        </w:rPr>
      </w:pPr>
    </w:p>
    <w:p w14:paraId="0EE6D99D" w14:textId="24A7365D" w:rsidR="009B3517" w:rsidRPr="00812F9A" w:rsidRDefault="009B3517" w:rsidP="009B3517">
      <w:pPr>
        <w:tabs>
          <w:tab w:val="left" w:pos="450"/>
          <w:tab w:val="left" w:pos="567"/>
          <w:tab w:val="left" w:pos="851"/>
        </w:tabs>
        <w:jc w:val="center"/>
        <w:rPr>
          <w:rFonts w:ascii="Arial" w:hAnsi="Arial"/>
          <w:b/>
          <w:bCs/>
          <w:sz w:val="22"/>
          <w:szCs w:val="22"/>
          <w:u w:val="single"/>
          <w:lang w:eastAsia="fr-CA"/>
        </w:rPr>
      </w:pPr>
      <w:r w:rsidRPr="00812F9A">
        <w:rPr>
          <w:rFonts w:ascii="Arial" w:hAnsi="Arial"/>
          <w:b/>
          <w:bCs/>
          <w:sz w:val="22"/>
          <w:szCs w:val="22"/>
          <w:u w:val="single"/>
          <w:lang w:eastAsia="fr-CA"/>
        </w:rPr>
        <w:t>RÉSOLUTION 2022-07</w:t>
      </w:r>
      <w:r w:rsidR="00812F9A" w:rsidRPr="00812F9A">
        <w:rPr>
          <w:rFonts w:ascii="Arial" w:hAnsi="Arial"/>
          <w:b/>
          <w:bCs/>
          <w:sz w:val="22"/>
          <w:szCs w:val="22"/>
          <w:u w:val="single"/>
          <w:lang w:eastAsia="fr-CA"/>
        </w:rPr>
        <w:t>-4803</w:t>
      </w:r>
    </w:p>
    <w:p w14:paraId="493719ED" w14:textId="77777777" w:rsidR="009B3517" w:rsidRPr="009B3517" w:rsidRDefault="009B3517" w:rsidP="009B3517">
      <w:pPr>
        <w:tabs>
          <w:tab w:val="left" w:pos="450"/>
          <w:tab w:val="left" w:pos="567"/>
          <w:tab w:val="left" w:pos="851"/>
        </w:tabs>
        <w:rPr>
          <w:rFonts w:ascii="Arial" w:hAnsi="Arial"/>
          <w:b/>
          <w:sz w:val="22"/>
          <w:szCs w:val="22"/>
          <w:u w:val="single"/>
          <w:lang w:eastAsia="fr-CA"/>
        </w:rPr>
      </w:pPr>
    </w:p>
    <w:p w14:paraId="61EA7449"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qu’une demande de dérogation mineure a été déposée le 17 mars 2022;</w:t>
      </w:r>
    </w:p>
    <w:p w14:paraId="7A7BF087"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7FC76D57"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qu’un avis public a été publié en date du 17 juin 2022;</w:t>
      </w:r>
    </w:p>
    <w:p w14:paraId="20BA9E04"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324CB939"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qu’il s’agit de permettre le lotissement d’un lot à même le lot 6 054 068 et d’y ériger une construction résidentielle;</w:t>
      </w:r>
    </w:p>
    <w:p w14:paraId="446A9B45"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48D37E8E"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qu’il y a plusieurs éléments dérogatoires aux demandes de lotissement et construction projetées, soit les éléments suivants :</w:t>
      </w:r>
    </w:p>
    <w:p w14:paraId="74AAFB47"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5E76CFFF" w14:textId="77777777" w:rsidR="009B3517" w:rsidRPr="009B3517" w:rsidRDefault="009B3517" w:rsidP="005319D1">
      <w:pPr>
        <w:tabs>
          <w:tab w:val="left" w:pos="450"/>
          <w:tab w:val="left" w:pos="567"/>
          <w:tab w:val="left" w:pos="851"/>
        </w:tabs>
        <w:ind w:left="450" w:right="828"/>
        <w:jc w:val="both"/>
        <w:rPr>
          <w:rFonts w:ascii="Arial" w:hAnsi="Arial"/>
          <w:i/>
          <w:sz w:val="22"/>
          <w:szCs w:val="22"/>
          <w:u w:val="single"/>
          <w:lang w:eastAsia="fr-CA"/>
        </w:rPr>
      </w:pPr>
      <w:r w:rsidRPr="009B3517">
        <w:rPr>
          <w:rFonts w:ascii="Arial" w:hAnsi="Arial"/>
          <w:i/>
          <w:sz w:val="22"/>
          <w:szCs w:val="22"/>
          <w:u w:val="single"/>
          <w:lang w:eastAsia="fr-CA"/>
        </w:rPr>
        <w:t>Terrain :</w:t>
      </w:r>
    </w:p>
    <w:p w14:paraId="0F16578F" w14:textId="77777777" w:rsidR="009B3517" w:rsidRPr="009B3517" w:rsidRDefault="009B3517" w:rsidP="005319D1">
      <w:pPr>
        <w:numPr>
          <w:ilvl w:val="0"/>
          <w:numId w:val="7"/>
        </w:numPr>
        <w:tabs>
          <w:tab w:val="left" w:pos="450"/>
          <w:tab w:val="left" w:pos="567"/>
          <w:tab w:val="left" w:pos="851"/>
        </w:tabs>
        <w:spacing w:after="200" w:line="276" w:lineRule="auto"/>
        <w:ind w:right="828"/>
        <w:jc w:val="both"/>
        <w:rPr>
          <w:rFonts w:ascii="Arial" w:hAnsi="Arial"/>
          <w:i/>
          <w:sz w:val="22"/>
          <w:szCs w:val="22"/>
          <w:lang w:eastAsia="fr-CA"/>
        </w:rPr>
      </w:pPr>
      <w:r w:rsidRPr="009B3517">
        <w:rPr>
          <w:rFonts w:ascii="Arial" w:hAnsi="Arial"/>
          <w:i/>
          <w:sz w:val="22"/>
          <w:szCs w:val="22"/>
          <w:lang w:eastAsia="fr-CA"/>
        </w:rPr>
        <w:t>Terrain de 18 mètres de largeur au lieu de 22 mètres (art. 4.6, règlement lotissement 228-36)</w:t>
      </w:r>
    </w:p>
    <w:p w14:paraId="6729CE55" w14:textId="77777777" w:rsidR="009B3517" w:rsidRPr="009B3517" w:rsidRDefault="009B3517" w:rsidP="005319D1">
      <w:pPr>
        <w:numPr>
          <w:ilvl w:val="0"/>
          <w:numId w:val="7"/>
        </w:numPr>
        <w:tabs>
          <w:tab w:val="left" w:pos="450"/>
          <w:tab w:val="left" w:pos="567"/>
          <w:tab w:val="left" w:pos="851"/>
        </w:tabs>
        <w:spacing w:after="200" w:line="276" w:lineRule="auto"/>
        <w:ind w:right="828"/>
        <w:jc w:val="both"/>
        <w:rPr>
          <w:rFonts w:ascii="Arial" w:hAnsi="Arial"/>
          <w:i/>
          <w:sz w:val="22"/>
          <w:szCs w:val="22"/>
          <w:lang w:eastAsia="fr-CA"/>
        </w:rPr>
      </w:pPr>
      <w:r w:rsidRPr="009B3517">
        <w:rPr>
          <w:rFonts w:ascii="Arial" w:hAnsi="Arial"/>
          <w:i/>
          <w:sz w:val="22"/>
          <w:szCs w:val="22"/>
          <w:lang w:eastAsia="fr-CA"/>
        </w:rPr>
        <w:t>Terrain de 22 mètres de profondeur au lieu de 30 mètres (art. 4.6, règlement lotissement 228-36)</w:t>
      </w:r>
    </w:p>
    <w:p w14:paraId="49DD745C" w14:textId="77777777" w:rsidR="009B3517" w:rsidRPr="009B3517" w:rsidRDefault="009B3517" w:rsidP="005319D1">
      <w:pPr>
        <w:numPr>
          <w:ilvl w:val="0"/>
          <w:numId w:val="7"/>
        </w:numPr>
        <w:tabs>
          <w:tab w:val="left" w:pos="450"/>
          <w:tab w:val="left" w:pos="567"/>
          <w:tab w:val="left" w:pos="851"/>
        </w:tabs>
        <w:spacing w:after="200" w:line="276" w:lineRule="auto"/>
        <w:ind w:right="828"/>
        <w:jc w:val="both"/>
        <w:rPr>
          <w:rFonts w:ascii="Arial" w:hAnsi="Arial"/>
          <w:i/>
          <w:sz w:val="22"/>
          <w:szCs w:val="22"/>
          <w:lang w:eastAsia="fr-CA"/>
        </w:rPr>
      </w:pPr>
      <w:r w:rsidRPr="009B3517">
        <w:rPr>
          <w:rFonts w:ascii="Arial" w:hAnsi="Arial"/>
          <w:i/>
          <w:sz w:val="22"/>
          <w:szCs w:val="22"/>
          <w:lang w:eastAsia="fr-CA"/>
        </w:rPr>
        <w:t>Terrain de 406 mètres carrés de superficie au lieu de de 660 mètres carrés (art. 4.6, règlement lotissement 228-36)</w:t>
      </w:r>
    </w:p>
    <w:p w14:paraId="4FC5D353" w14:textId="77777777" w:rsidR="009B3517" w:rsidRPr="009B3517" w:rsidRDefault="009B3517" w:rsidP="005319D1">
      <w:pPr>
        <w:tabs>
          <w:tab w:val="left" w:pos="450"/>
          <w:tab w:val="left" w:pos="567"/>
          <w:tab w:val="left" w:pos="851"/>
        </w:tabs>
        <w:ind w:left="450" w:right="828"/>
        <w:jc w:val="both"/>
        <w:rPr>
          <w:rFonts w:ascii="Arial" w:hAnsi="Arial"/>
          <w:i/>
          <w:sz w:val="22"/>
          <w:szCs w:val="22"/>
          <w:lang w:eastAsia="fr-CA"/>
        </w:rPr>
      </w:pPr>
    </w:p>
    <w:p w14:paraId="7348F230" w14:textId="77777777" w:rsidR="009B3517" w:rsidRPr="009B3517" w:rsidRDefault="009B3517" w:rsidP="005319D1">
      <w:pPr>
        <w:tabs>
          <w:tab w:val="left" w:pos="450"/>
          <w:tab w:val="left" w:pos="567"/>
          <w:tab w:val="left" w:pos="851"/>
        </w:tabs>
        <w:ind w:left="450" w:right="828"/>
        <w:jc w:val="both"/>
        <w:rPr>
          <w:rFonts w:ascii="Arial" w:hAnsi="Arial"/>
          <w:i/>
          <w:sz w:val="22"/>
          <w:szCs w:val="22"/>
          <w:u w:val="single"/>
          <w:lang w:eastAsia="fr-CA"/>
        </w:rPr>
      </w:pPr>
      <w:r w:rsidRPr="009B3517">
        <w:rPr>
          <w:rFonts w:ascii="Arial" w:hAnsi="Arial"/>
          <w:i/>
          <w:sz w:val="22"/>
          <w:szCs w:val="22"/>
          <w:u w:val="single"/>
          <w:lang w:eastAsia="fr-CA"/>
        </w:rPr>
        <w:t>Bâtiment :</w:t>
      </w:r>
    </w:p>
    <w:p w14:paraId="50800FE0" w14:textId="77777777" w:rsidR="009B3517" w:rsidRPr="009B3517" w:rsidRDefault="009B3517" w:rsidP="005319D1">
      <w:pPr>
        <w:numPr>
          <w:ilvl w:val="0"/>
          <w:numId w:val="8"/>
        </w:numPr>
        <w:tabs>
          <w:tab w:val="left" w:pos="450"/>
          <w:tab w:val="left" w:pos="567"/>
          <w:tab w:val="left" w:pos="851"/>
        </w:tabs>
        <w:spacing w:after="200" w:line="276" w:lineRule="auto"/>
        <w:ind w:right="828"/>
        <w:jc w:val="both"/>
        <w:rPr>
          <w:rFonts w:ascii="Arial" w:hAnsi="Arial"/>
          <w:i/>
          <w:sz w:val="22"/>
          <w:szCs w:val="22"/>
          <w:lang w:eastAsia="fr-CA"/>
        </w:rPr>
      </w:pPr>
      <w:r w:rsidRPr="009B3517">
        <w:rPr>
          <w:rFonts w:ascii="Arial" w:hAnsi="Arial"/>
          <w:i/>
          <w:sz w:val="22"/>
          <w:szCs w:val="22"/>
          <w:lang w:eastAsia="fr-CA"/>
        </w:rPr>
        <w:t>Bâtiment de 4,6 mètres de largeur au lieu de 6,5 mètres (art. 5.3, règlement de zonage 228-35)</w:t>
      </w:r>
    </w:p>
    <w:p w14:paraId="5BEDE8B4" w14:textId="77777777" w:rsidR="009B3517" w:rsidRPr="009B3517" w:rsidRDefault="009B3517" w:rsidP="005319D1">
      <w:pPr>
        <w:numPr>
          <w:ilvl w:val="0"/>
          <w:numId w:val="8"/>
        </w:numPr>
        <w:tabs>
          <w:tab w:val="left" w:pos="450"/>
          <w:tab w:val="left" w:pos="567"/>
          <w:tab w:val="left" w:pos="851"/>
        </w:tabs>
        <w:spacing w:after="200" w:line="276" w:lineRule="auto"/>
        <w:ind w:right="828"/>
        <w:jc w:val="both"/>
        <w:rPr>
          <w:rFonts w:ascii="Arial" w:hAnsi="Arial"/>
          <w:i/>
          <w:sz w:val="22"/>
          <w:szCs w:val="22"/>
          <w:lang w:eastAsia="fr-CA"/>
        </w:rPr>
      </w:pPr>
      <w:r w:rsidRPr="009B3517">
        <w:rPr>
          <w:rFonts w:ascii="Arial" w:hAnsi="Arial"/>
          <w:i/>
          <w:sz w:val="22"/>
          <w:szCs w:val="22"/>
          <w:lang w:eastAsia="fr-CA"/>
        </w:rPr>
        <w:t>Bâtiment de 34 mètres carrés de superficie au sol au lieu de 65 mètres carrés (art. 5.2, règlement de zonage 228-35)</w:t>
      </w:r>
    </w:p>
    <w:p w14:paraId="5105238C" w14:textId="77777777" w:rsidR="009B3517" w:rsidRPr="009B3517" w:rsidRDefault="009B3517" w:rsidP="005319D1">
      <w:pPr>
        <w:tabs>
          <w:tab w:val="left" w:pos="450"/>
          <w:tab w:val="left" w:pos="567"/>
          <w:tab w:val="left" w:pos="851"/>
        </w:tabs>
        <w:ind w:left="450" w:right="828"/>
        <w:jc w:val="both"/>
        <w:rPr>
          <w:rFonts w:ascii="Arial" w:hAnsi="Arial"/>
          <w:i/>
          <w:sz w:val="22"/>
          <w:szCs w:val="22"/>
          <w:lang w:eastAsia="fr-CA"/>
        </w:rPr>
      </w:pPr>
    </w:p>
    <w:p w14:paraId="4D3189C0" w14:textId="77777777" w:rsidR="009B3517" w:rsidRPr="009B3517" w:rsidRDefault="009B3517" w:rsidP="005319D1">
      <w:pPr>
        <w:tabs>
          <w:tab w:val="left" w:pos="450"/>
          <w:tab w:val="left" w:pos="567"/>
          <w:tab w:val="left" w:pos="851"/>
        </w:tabs>
        <w:ind w:left="450" w:right="828"/>
        <w:jc w:val="both"/>
        <w:rPr>
          <w:rFonts w:ascii="Arial" w:hAnsi="Arial"/>
          <w:i/>
          <w:sz w:val="22"/>
          <w:szCs w:val="22"/>
          <w:lang w:eastAsia="fr-CA"/>
        </w:rPr>
      </w:pPr>
      <w:r w:rsidRPr="009B3517">
        <w:rPr>
          <w:rFonts w:ascii="Arial" w:hAnsi="Arial"/>
          <w:i/>
          <w:sz w:val="22"/>
          <w:szCs w:val="22"/>
          <w:lang w:eastAsia="fr-CA"/>
        </w:rPr>
        <w:t>Implantation :</w:t>
      </w:r>
    </w:p>
    <w:p w14:paraId="007E6711" w14:textId="77777777" w:rsidR="009B3517" w:rsidRPr="009B3517" w:rsidRDefault="009B3517" w:rsidP="005319D1">
      <w:pPr>
        <w:numPr>
          <w:ilvl w:val="0"/>
          <w:numId w:val="9"/>
        </w:numPr>
        <w:tabs>
          <w:tab w:val="left" w:pos="450"/>
          <w:tab w:val="left" w:pos="567"/>
          <w:tab w:val="left" w:pos="851"/>
        </w:tabs>
        <w:spacing w:after="200" w:line="276" w:lineRule="auto"/>
        <w:ind w:right="828"/>
        <w:jc w:val="both"/>
        <w:rPr>
          <w:rFonts w:ascii="Arial" w:hAnsi="Arial"/>
          <w:i/>
          <w:sz w:val="22"/>
          <w:szCs w:val="22"/>
          <w:lang w:eastAsia="fr-CA"/>
        </w:rPr>
      </w:pPr>
      <w:r w:rsidRPr="009B3517">
        <w:rPr>
          <w:rFonts w:ascii="Arial" w:hAnsi="Arial"/>
          <w:i/>
          <w:sz w:val="22"/>
          <w:szCs w:val="22"/>
          <w:lang w:eastAsia="fr-CA"/>
        </w:rPr>
        <w:t>Marge de recul avant de 6,5 mètres au lieu de 9 mètres (art. 4.4, règlement de zonage 228 35)</w:t>
      </w:r>
    </w:p>
    <w:p w14:paraId="0C44A243" w14:textId="77777777" w:rsidR="009B3517" w:rsidRPr="009B3517" w:rsidRDefault="009B3517" w:rsidP="005319D1">
      <w:pPr>
        <w:tabs>
          <w:tab w:val="left" w:pos="450"/>
          <w:tab w:val="left" w:pos="567"/>
          <w:tab w:val="left" w:pos="851"/>
        </w:tabs>
        <w:ind w:right="828"/>
        <w:jc w:val="both"/>
        <w:rPr>
          <w:rFonts w:ascii="Arial" w:hAnsi="Arial"/>
          <w:i/>
          <w:sz w:val="22"/>
          <w:szCs w:val="22"/>
          <w:lang w:eastAsia="fr-CA"/>
        </w:rPr>
      </w:pPr>
    </w:p>
    <w:p w14:paraId="4011A8D3"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que les bâtiments de ce segment de la rue de la Forêt ont tous une volumétrie similaire, c’est-à-dire des plain-pied plutôt larges et d’un seul étage;</w:t>
      </w:r>
    </w:p>
    <w:p w14:paraId="00868CBF"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44D22E57"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que la volumétrie et dimensions du bâtiment projeté ne s’intègrerait pas de façon harmonieuse avec les bâtiments avoisinants;</w:t>
      </w:r>
    </w:p>
    <w:p w14:paraId="4E4886DD"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4F6AA79F"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qu’un bâtiment résidentiel d’une telle superficie serait considérée davantage comme une mini-maison;</w:t>
      </w:r>
    </w:p>
    <w:p w14:paraId="49AD68B6"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1C96E1D1"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qu’il est préférable de concentrer les mini-maisons dans des zones de villégiature, forestière ou dans des secteurs précisément établis à cette fin;</w:t>
      </w:r>
    </w:p>
    <w:p w14:paraId="6361BE47"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37CDA234"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que plusieurs éléments de cette demande sont considérés comme majeurs;</w:t>
      </w:r>
    </w:p>
    <w:p w14:paraId="66D47AC2"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00764477"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lastRenderedPageBreak/>
        <w:t>CONSIDÉRANT que la superficie du terrain projeté est de 38% moins que ce qui est exigé;</w:t>
      </w:r>
    </w:p>
    <w:p w14:paraId="542D307E"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64AA3281"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que la superficie du bâtiment projeté est de 48% moins que ce qui est exigé;</w:t>
      </w:r>
    </w:p>
    <w:p w14:paraId="70607745"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3FCC8E4C"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le nombre d’éléments dérogatoires pour la réalisation d’un tel projet est plutôt important;</w:t>
      </w:r>
    </w:p>
    <w:p w14:paraId="257BD9BF"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1B5D2997"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que cette parcelle de terrain n’a pas à être considérée constructible et qu’une demande concernant autant d’éléments de dérogation indique qu’il n’est pas destiné à la construction;</w:t>
      </w:r>
    </w:p>
    <w:p w14:paraId="601137FB"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0F9D85E2"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que la construction est destinée à un enfant des propriétaires actuels et que l’habitation intergénérationnelle est permise à cet endroit;</w:t>
      </w:r>
    </w:p>
    <w:p w14:paraId="2925DF95"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p>
    <w:p w14:paraId="2CFF1E9D"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que les bâtiments d’habitation bifamiliaux (2 logements) sont permis dans la zone H-1 et qu’un agrandissement du bâtiment existant pourrait répondre aux besoins;</w:t>
      </w:r>
    </w:p>
    <w:p w14:paraId="52462B73" w14:textId="77777777" w:rsidR="009B3517" w:rsidRPr="009B3517" w:rsidRDefault="009B3517" w:rsidP="005319D1">
      <w:pPr>
        <w:tabs>
          <w:tab w:val="left" w:pos="450"/>
          <w:tab w:val="left" w:pos="567"/>
          <w:tab w:val="left" w:pos="851"/>
        </w:tabs>
        <w:ind w:right="828"/>
        <w:rPr>
          <w:rFonts w:ascii="Arial" w:hAnsi="Arial"/>
          <w:sz w:val="22"/>
          <w:szCs w:val="22"/>
          <w:lang w:eastAsia="fr-CA"/>
        </w:rPr>
      </w:pPr>
    </w:p>
    <w:p w14:paraId="68FDC061"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CONSIDÉRANT que le Comité consultatif en urbanisme recommande au Conseil municipal de refuser la demande de dérogation tel que déposée;</w:t>
      </w:r>
    </w:p>
    <w:p w14:paraId="69CA2EC4" w14:textId="77777777" w:rsidR="009B3517" w:rsidRPr="009B3517" w:rsidRDefault="009B3517" w:rsidP="005319D1">
      <w:pPr>
        <w:tabs>
          <w:tab w:val="left" w:pos="450"/>
          <w:tab w:val="left" w:pos="567"/>
          <w:tab w:val="left" w:pos="851"/>
        </w:tabs>
        <w:ind w:right="828"/>
        <w:rPr>
          <w:rFonts w:ascii="Arial" w:hAnsi="Arial"/>
          <w:b/>
          <w:sz w:val="22"/>
          <w:szCs w:val="22"/>
          <w:u w:val="single"/>
          <w:lang w:eastAsia="fr-CA"/>
        </w:rPr>
      </w:pPr>
    </w:p>
    <w:p w14:paraId="0C70F3C4" w14:textId="378E5E18" w:rsidR="009B3517" w:rsidRPr="009B3517" w:rsidRDefault="009B3517" w:rsidP="005319D1">
      <w:pPr>
        <w:tabs>
          <w:tab w:val="left" w:pos="3402"/>
          <w:tab w:val="left" w:pos="4253"/>
          <w:tab w:val="left" w:pos="7513"/>
        </w:tabs>
        <w:ind w:right="828"/>
        <w:jc w:val="both"/>
        <w:rPr>
          <w:rFonts w:ascii="Arial" w:hAnsi="Arial"/>
          <w:color w:val="000000"/>
          <w:sz w:val="22"/>
          <w:szCs w:val="22"/>
          <w:lang w:eastAsia="fr-CA"/>
        </w:rPr>
      </w:pPr>
      <w:r w:rsidRPr="009B3517">
        <w:rPr>
          <w:rFonts w:ascii="Arial" w:hAnsi="Arial"/>
          <w:color w:val="000000"/>
          <w:sz w:val="22"/>
          <w:szCs w:val="22"/>
          <w:lang w:eastAsia="fr-CA"/>
        </w:rPr>
        <w:t>EN CONSÉQUENCE, il est proposé par le conseiller</w:t>
      </w:r>
      <w:r w:rsidR="00A51E6D">
        <w:rPr>
          <w:rFonts w:ascii="Arial" w:hAnsi="Arial"/>
          <w:color w:val="000000"/>
          <w:sz w:val="22"/>
          <w:szCs w:val="22"/>
          <w:lang w:eastAsia="fr-CA"/>
        </w:rPr>
        <w:t xml:space="preserve"> Conrad Guay</w:t>
      </w:r>
      <w:r w:rsidRPr="009B3517">
        <w:rPr>
          <w:rFonts w:ascii="Arial" w:hAnsi="Arial"/>
          <w:color w:val="000000"/>
          <w:sz w:val="22"/>
          <w:szCs w:val="22"/>
          <w:lang w:eastAsia="fr-CA"/>
        </w:rPr>
        <w:t xml:space="preserve"> et résolu à l’unanimité des Conseillers et des Conseillères présents :</w:t>
      </w:r>
    </w:p>
    <w:p w14:paraId="64446285" w14:textId="77777777" w:rsidR="009B3517" w:rsidRPr="009B3517" w:rsidRDefault="009B3517" w:rsidP="005319D1">
      <w:pPr>
        <w:ind w:right="828"/>
        <w:jc w:val="both"/>
        <w:rPr>
          <w:color w:val="000000"/>
          <w:sz w:val="22"/>
          <w:szCs w:val="22"/>
          <w:lang w:eastAsia="fr-CA"/>
        </w:rPr>
      </w:pPr>
    </w:p>
    <w:p w14:paraId="2E846AA0" w14:textId="77777777" w:rsidR="009B3517" w:rsidRPr="009B3517" w:rsidRDefault="009B3517" w:rsidP="005319D1">
      <w:pPr>
        <w:tabs>
          <w:tab w:val="left" w:pos="450"/>
          <w:tab w:val="left" w:pos="567"/>
          <w:tab w:val="left" w:pos="851"/>
        </w:tabs>
        <w:ind w:right="828"/>
        <w:jc w:val="both"/>
        <w:rPr>
          <w:rFonts w:ascii="Arial" w:hAnsi="Arial"/>
          <w:sz w:val="22"/>
          <w:szCs w:val="22"/>
          <w:lang w:eastAsia="fr-CA"/>
        </w:rPr>
      </w:pPr>
      <w:r w:rsidRPr="009B3517">
        <w:rPr>
          <w:rFonts w:ascii="Arial" w:hAnsi="Arial"/>
          <w:sz w:val="22"/>
          <w:szCs w:val="22"/>
          <w:lang w:eastAsia="fr-CA"/>
        </w:rPr>
        <w:t>D’ACCEPTER la recommandation du comité consultatif d’urbanisme (CCU) et ainsi REFUSER la demande visant à lotir un terrain à même le lot 6 054 068 et y ériger une construction résidentielle, le tout dérogeant aux éléments suivants :</w:t>
      </w:r>
    </w:p>
    <w:p w14:paraId="28FB3B97" w14:textId="77777777" w:rsidR="009B3517" w:rsidRPr="009B3517" w:rsidRDefault="009B3517" w:rsidP="009B3517">
      <w:pPr>
        <w:tabs>
          <w:tab w:val="left" w:pos="450"/>
          <w:tab w:val="left" w:pos="567"/>
          <w:tab w:val="left" w:pos="851"/>
        </w:tabs>
        <w:jc w:val="both"/>
        <w:rPr>
          <w:rFonts w:ascii="Arial" w:hAnsi="Arial"/>
          <w:sz w:val="22"/>
          <w:szCs w:val="22"/>
          <w:lang w:eastAsia="fr-CA"/>
        </w:rPr>
      </w:pPr>
    </w:p>
    <w:p w14:paraId="4929E3ED" w14:textId="77777777" w:rsidR="009B3517" w:rsidRPr="005319D1" w:rsidRDefault="009B3517" w:rsidP="009B3517">
      <w:pPr>
        <w:spacing w:after="200" w:line="276" w:lineRule="auto"/>
        <w:ind w:left="1080"/>
        <w:contextualSpacing/>
        <w:jc w:val="both"/>
        <w:rPr>
          <w:rFonts w:ascii="Arial" w:eastAsiaTheme="minorHAnsi" w:hAnsi="Arial" w:cs="Arial"/>
          <w:iCs/>
          <w:sz w:val="22"/>
          <w:szCs w:val="22"/>
          <w:u w:val="single"/>
          <w:lang w:eastAsia="en-US"/>
        </w:rPr>
      </w:pPr>
      <w:r w:rsidRPr="005319D1">
        <w:rPr>
          <w:rFonts w:ascii="Arial" w:eastAsiaTheme="minorHAnsi" w:hAnsi="Arial" w:cs="Arial"/>
          <w:iCs/>
          <w:sz w:val="22"/>
          <w:szCs w:val="22"/>
          <w:u w:val="single"/>
          <w:lang w:eastAsia="en-US"/>
        </w:rPr>
        <w:t>Terrain :</w:t>
      </w:r>
    </w:p>
    <w:p w14:paraId="6719CD4B" w14:textId="77777777" w:rsidR="009B3517" w:rsidRPr="005319D1" w:rsidRDefault="009B3517" w:rsidP="009B3517">
      <w:pPr>
        <w:numPr>
          <w:ilvl w:val="0"/>
          <w:numId w:val="10"/>
        </w:numPr>
        <w:spacing w:after="160" w:line="259" w:lineRule="auto"/>
        <w:ind w:left="1440"/>
        <w:contextualSpacing/>
        <w:jc w:val="both"/>
        <w:rPr>
          <w:rFonts w:ascii="Arial" w:eastAsiaTheme="minorHAnsi" w:hAnsi="Arial" w:cs="Arial"/>
          <w:iCs/>
          <w:sz w:val="22"/>
          <w:szCs w:val="22"/>
          <w:lang w:eastAsia="en-US"/>
        </w:rPr>
      </w:pPr>
      <w:r w:rsidRPr="005319D1">
        <w:rPr>
          <w:rFonts w:ascii="Arial" w:eastAsiaTheme="minorHAnsi" w:hAnsi="Arial" w:cs="Arial"/>
          <w:iCs/>
          <w:sz w:val="22"/>
          <w:szCs w:val="22"/>
          <w:lang w:eastAsia="en-US"/>
        </w:rPr>
        <w:t>Largeur du terrain</w:t>
      </w:r>
    </w:p>
    <w:p w14:paraId="63E59A0C" w14:textId="77777777" w:rsidR="009B3517" w:rsidRPr="005319D1" w:rsidRDefault="009B3517" w:rsidP="009B3517">
      <w:pPr>
        <w:numPr>
          <w:ilvl w:val="0"/>
          <w:numId w:val="10"/>
        </w:numPr>
        <w:spacing w:after="160" w:line="259" w:lineRule="auto"/>
        <w:ind w:left="1440"/>
        <w:contextualSpacing/>
        <w:jc w:val="both"/>
        <w:rPr>
          <w:rFonts w:ascii="Arial" w:eastAsiaTheme="minorHAnsi" w:hAnsi="Arial" w:cs="Arial"/>
          <w:iCs/>
          <w:sz w:val="22"/>
          <w:szCs w:val="22"/>
          <w:lang w:eastAsia="en-US"/>
        </w:rPr>
      </w:pPr>
      <w:r w:rsidRPr="005319D1">
        <w:rPr>
          <w:rFonts w:ascii="Arial" w:eastAsiaTheme="minorHAnsi" w:hAnsi="Arial" w:cs="Arial"/>
          <w:iCs/>
          <w:sz w:val="22"/>
          <w:szCs w:val="22"/>
          <w:lang w:eastAsia="en-US"/>
        </w:rPr>
        <w:t>Profondeur du terrain</w:t>
      </w:r>
    </w:p>
    <w:p w14:paraId="7A53BC76" w14:textId="77777777" w:rsidR="009B3517" w:rsidRPr="005319D1" w:rsidRDefault="009B3517" w:rsidP="009B3517">
      <w:pPr>
        <w:numPr>
          <w:ilvl w:val="0"/>
          <w:numId w:val="10"/>
        </w:numPr>
        <w:spacing w:after="160" w:line="259" w:lineRule="auto"/>
        <w:ind w:left="1440"/>
        <w:contextualSpacing/>
        <w:jc w:val="both"/>
        <w:rPr>
          <w:rFonts w:ascii="Arial" w:eastAsiaTheme="minorHAnsi" w:hAnsi="Arial" w:cs="Arial"/>
          <w:iCs/>
          <w:sz w:val="22"/>
          <w:szCs w:val="22"/>
          <w:lang w:eastAsia="en-US"/>
        </w:rPr>
      </w:pPr>
      <w:r w:rsidRPr="005319D1">
        <w:rPr>
          <w:rFonts w:ascii="Arial" w:eastAsiaTheme="minorHAnsi" w:hAnsi="Arial" w:cs="Arial"/>
          <w:iCs/>
          <w:sz w:val="22"/>
          <w:szCs w:val="22"/>
          <w:lang w:eastAsia="en-US"/>
        </w:rPr>
        <w:t>Superficie du terrain</w:t>
      </w:r>
    </w:p>
    <w:p w14:paraId="7971EF9A" w14:textId="77777777" w:rsidR="009B3517" w:rsidRPr="005319D1" w:rsidRDefault="009B3517" w:rsidP="009B3517">
      <w:pPr>
        <w:spacing w:after="200" w:line="276" w:lineRule="auto"/>
        <w:ind w:left="1080"/>
        <w:contextualSpacing/>
        <w:jc w:val="both"/>
        <w:rPr>
          <w:rFonts w:ascii="Arial" w:eastAsiaTheme="minorHAnsi" w:hAnsi="Arial" w:cs="Arial"/>
          <w:iCs/>
          <w:sz w:val="22"/>
          <w:szCs w:val="22"/>
          <w:lang w:eastAsia="en-US"/>
        </w:rPr>
      </w:pPr>
    </w:p>
    <w:p w14:paraId="2301E726" w14:textId="77777777" w:rsidR="009B3517" w:rsidRPr="005319D1" w:rsidRDefault="009B3517" w:rsidP="009B3517">
      <w:pPr>
        <w:spacing w:after="200" w:line="276" w:lineRule="auto"/>
        <w:ind w:left="1080"/>
        <w:contextualSpacing/>
        <w:jc w:val="both"/>
        <w:rPr>
          <w:rFonts w:ascii="Arial" w:eastAsiaTheme="minorHAnsi" w:hAnsi="Arial" w:cs="Arial"/>
          <w:iCs/>
          <w:sz w:val="22"/>
          <w:szCs w:val="22"/>
          <w:u w:val="single"/>
          <w:lang w:eastAsia="en-US"/>
        </w:rPr>
      </w:pPr>
      <w:r w:rsidRPr="005319D1">
        <w:rPr>
          <w:rFonts w:ascii="Arial" w:eastAsiaTheme="minorHAnsi" w:hAnsi="Arial" w:cs="Arial"/>
          <w:iCs/>
          <w:sz w:val="22"/>
          <w:szCs w:val="22"/>
          <w:u w:val="single"/>
          <w:lang w:eastAsia="en-US"/>
        </w:rPr>
        <w:t>Bâtiment :</w:t>
      </w:r>
    </w:p>
    <w:p w14:paraId="1B0D6E8E" w14:textId="77777777" w:rsidR="009B3517" w:rsidRPr="005319D1" w:rsidRDefault="009B3517" w:rsidP="009B3517">
      <w:pPr>
        <w:numPr>
          <w:ilvl w:val="0"/>
          <w:numId w:val="10"/>
        </w:numPr>
        <w:spacing w:after="160" w:line="259" w:lineRule="auto"/>
        <w:ind w:left="1440"/>
        <w:contextualSpacing/>
        <w:jc w:val="both"/>
        <w:rPr>
          <w:rFonts w:ascii="Arial" w:eastAsiaTheme="minorHAnsi" w:hAnsi="Arial" w:cs="Arial"/>
          <w:iCs/>
          <w:sz w:val="22"/>
          <w:szCs w:val="22"/>
          <w:lang w:eastAsia="en-US"/>
        </w:rPr>
      </w:pPr>
      <w:r w:rsidRPr="005319D1">
        <w:rPr>
          <w:rFonts w:ascii="Arial" w:eastAsiaTheme="minorHAnsi" w:hAnsi="Arial" w:cs="Arial"/>
          <w:iCs/>
          <w:sz w:val="22"/>
          <w:szCs w:val="22"/>
          <w:lang w:eastAsia="en-US"/>
        </w:rPr>
        <w:t>Largeur du bâtiment</w:t>
      </w:r>
    </w:p>
    <w:p w14:paraId="6D56F794" w14:textId="77777777" w:rsidR="009B3517" w:rsidRPr="005319D1" w:rsidRDefault="009B3517" w:rsidP="009B3517">
      <w:pPr>
        <w:numPr>
          <w:ilvl w:val="0"/>
          <w:numId w:val="10"/>
        </w:numPr>
        <w:spacing w:after="160" w:line="259" w:lineRule="auto"/>
        <w:ind w:left="1440"/>
        <w:contextualSpacing/>
        <w:jc w:val="both"/>
        <w:rPr>
          <w:rFonts w:ascii="Arial" w:eastAsiaTheme="minorHAnsi" w:hAnsi="Arial" w:cs="Arial"/>
          <w:iCs/>
          <w:sz w:val="22"/>
          <w:szCs w:val="22"/>
          <w:lang w:eastAsia="en-US"/>
        </w:rPr>
      </w:pPr>
      <w:r w:rsidRPr="005319D1">
        <w:rPr>
          <w:rFonts w:ascii="Arial" w:eastAsiaTheme="minorHAnsi" w:hAnsi="Arial" w:cs="Arial"/>
          <w:iCs/>
          <w:sz w:val="22"/>
          <w:szCs w:val="22"/>
          <w:lang w:eastAsia="en-US"/>
        </w:rPr>
        <w:t>Superficie du bâtiment</w:t>
      </w:r>
    </w:p>
    <w:p w14:paraId="3C64D93C" w14:textId="77777777" w:rsidR="009B3517" w:rsidRPr="005319D1" w:rsidRDefault="009B3517" w:rsidP="009B3517">
      <w:pPr>
        <w:spacing w:after="200" w:line="276" w:lineRule="auto"/>
        <w:ind w:left="1080"/>
        <w:contextualSpacing/>
        <w:jc w:val="both"/>
        <w:rPr>
          <w:rFonts w:ascii="Arial" w:eastAsiaTheme="minorHAnsi" w:hAnsi="Arial" w:cs="Arial"/>
          <w:iCs/>
          <w:sz w:val="22"/>
          <w:szCs w:val="22"/>
          <w:lang w:eastAsia="en-US"/>
        </w:rPr>
      </w:pPr>
    </w:p>
    <w:p w14:paraId="03EE9F01" w14:textId="77777777" w:rsidR="009B3517" w:rsidRPr="005319D1" w:rsidRDefault="009B3517" w:rsidP="009B3517">
      <w:pPr>
        <w:spacing w:after="200" w:line="276" w:lineRule="auto"/>
        <w:ind w:left="1080"/>
        <w:contextualSpacing/>
        <w:jc w:val="both"/>
        <w:rPr>
          <w:rFonts w:ascii="Arial" w:eastAsiaTheme="minorHAnsi" w:hAnsi="Arial" w:cs="Arial"/>
          <w:iCs/>
          <w:sz w:val="22"/>
          <w:szCs w:val="22"/>
          <w:u w:val="single"/>
          <w:lang w:eastAsia="en-US"/>
        </w:rPr>
      </w:pPr>
      <w:r w:rsidRPr="005319D1">
        <w:rPr>
          <w:rFonts w:ascii="Arial" w:eastAsiaTheme="minorHAnsi" w:hAnsi="Arial" w:cs="Arial"/>
          <w:iCs/>
          <w:sz w:val="22"/>
          <w:szCs w:val="22"/>
          <w:u w:val="single"/>
          <w:lang w:eastAsia="en-US"/>
        </w:rPr>
        <w:t>Implantation :</w:t>
      </w:r>
    </w:p>
    <w:p w14:paraId="657403B3" w14:textId="5B756F8A" w:rsidR="00123BC3" w:rsidRPr="005319D1" w:rsidRDefault="009B3517" w:rsidP="00D5676C">
      <w:pPr>
        <w:numPr>
          <w:ilvl w:val="0"/>
          <w:numId w:val="10"/>
        </w:numPr>
        <w:spacing w:after="160" w:line="259" w:lineRule="auto"/>
        <w:ind w:left="1440" w:right="402"/>
        <w:contextualSpacing/>
        <w:jc w:val="both"/>
        <w:rPr>
          <w:rFonts w:ascii="Arial" w:hAnsi="Arial"/>
          <w:iCs/>
          <w:sz w:val="22"/>
          <w:szCs w:val="22"/>
          <w:lang w:eastAsia="fr-CA"/>
        </w:rPr>
      </w:pPr>
      <w:r w:rsidRPr="005319D1">
        <w:rPr>
          <w:rFonts w:ascii="Arial" w:eastAsiaTheme="minorHAnsi" w:hAnsi="Arial" w:cs="Arial"/>
          <w:iCs/>
          <w:sz w:val="22"/>
          <w:szCs w:val="22"/>
          <w:lang w:eastAsia="en-US"/>
        </w:rPr>
        <w:t>Marge de recul avant</w:t>
      </w:r>
    </w:p>
    <w:p w14:paraId="69137A4F" w14:textId="77777777" w:rsidR="00123BC3" w:rsidRPr="0030385C" w:rsidRDefault="00123BC3" w:rsidP="000F68C3">
      <w:pPr>
        <w:tabs>
          <w:tab w:val="left" w:pos="450"/>
          <w:tab w:val="left" w:pos="567"/>
          <w:tab w:val="left" w:pos="851"/>
        </w:tabs>
        <w:ind w:right="402"/>
        <w:jc w:val="both"/>
        <w:rPr>
          <w:rFonts w:ascii="Arial" w:hAnsi="Arial"/>
          <w:sz w:val="22"/>
          <w:szCs w:val="22"/>
          <w:lang w:eastAsia="fr-CA"/>
        </w:rPr>
      </w:pPr>
    </w:p>
    <w:p w14:paraId="77ACBADC" w14:textId="77777777" w:rsidR="00D01718" w:rsidRPr="00D01718" w:rsidRDefault="00D01718" w:rsidP="00D01718">
      <w:pPr>
        <w:tabs>
          <w:tab w:val="left" w:pos="450"/>
          <w:tab w:val="left" w:pos="567"/>
          <w:tab w:val="left" w:pos="851"/>
        </w:tabs>
        <w:rPr>
          <w:rFonts w:ascii="Arial" w:hAnsi="Arial"/>
          <w:b/>
          <w:sz w:val="22"/>
          <w:szCs w:val="22"/>
          <w:u w:val="single"/>
          <w:lang w:eastAsia="fr-CA"/>
        </w:rPr>
      </w:pPr>
    </w:p>
    <w:bookmarkEnd w:id="1"/>
    <w:p w14:paraId="14724BB0" w14:textId="483D1594" w:rsidR="005B0F29" w:rsidRDefault="00036309" w:rsidP="004E20BF">
      <w:pPr>
        <w:pStyle w:val="Adressedelexpditeur"/>
        <w:tabs>
          <w:tab w:val="left" w:pos="450"/>
          <w:tab w:val="left" w:pos="567"/>
          <w:tab w:val="left" w:pos="851"/>
        </w:tabs>
        <w:jc w:val="center"/>
        <w:rPr>
          <w:b/>
          <w:sz w:val="22"/>
          <w:szCs w:val="22"/>
          <w:u w:val="single"/>
          <w:lang w:eastAsia="fr-CA"/>
        </w:rPr>
      </w:pPr>
      <w:r>
        <w:rPr>
          <w:b/>
          <w:sz w:val="22"/>
          <w:szCs w:val="22"/>
          <w:u w:val="single"/>
        </w:rPr>
        <w:t>10</w:t>
      </w:r>
      <w:r w:rsidR="005B0F29" w:rsidRPr="005B0F29">
        <w:rPr>
          <w:b/>
          <w:sz w:val="22"/>
          <w:szCs w:val="22"/>
          <w:u w:val="single"/>
        </w:rPr>
        <w:t xml:space="preserve"> –</w:t>
      </w:r>
      <w:r w:rsidR="00123BC3">
        <w:rPr>
          <w:b/>
          <w:sz w:val="22"/>
          <w:szCs w:val="22"/>
          <w:u w:val="single"/>
        </w:rPr>
        <w:t>PROMESSE D’ACHAT POUR LE TERRAIN SUR LE LOT 151-12</w:t>
      </w:r>
    </w:p>
    <w:p w14:paraId="7FCE5050" w14:textId="77777777" w:rsidR="005B0F29" w:rsidRDefault="005B0F29" w:rsidP="005B0F29">
      <w:pPr>
        <w:pStyle w:val="Adressedelexpditeur"/>
        <w:tabs>
          <w:tab w:val="left" w:pos="450"/>
          <w:tab w:val="left" w:pos="567"/>
          <w:tab w:val="left" w:pos="851"/>
        </w:tabs>
        <w:jc w:val="center"/>
        <w:rPr>
          <w:b/>
          <w:sz w:val="22"/>
          <w:szCs w:val="22"/>
          <w:u w:val="single"/>
        </w:rPr>
      </w:pPr>
    </w:p>
    <w:p w14:paraId="5AFED040" w14:textId="70779D35" w:rsidR="0030385C" w:rsidRDefault="00123BC3" w:rsidP="005319D1">
      <w:pPr>
        <w:pStyle w:val="Adressedelexpditeur"/>
        <w:tabs>
          <w:tab w:val="left" w:pos="450"/>
          <w:tab w:val="left" w:pos="567"/>
          <w:tab w:val="left" w:pos="851"/>
        </w:tabs>
        <w:rPr>
          <w:bCs/>
          <w:sz w:val="22"/>
          <w:szCs w:val="22"/>
        </w:rPr>
      </w:pPr>
      <w:r>
        <w:rPr>
          <w:bCs/>
          <w:sz w:val="22"/>
          <w:szCs w:val="22"/>
        </w:rPr>
        <w:t>CE POINT EST REMIS À UNE PROCHAINE RÉUNION</w:t>
      </w:r>
    </w:p>
    <w:p w14:paraId="37D6F1B1" w14:textId="77777777" w:rsidR="005319D1" w:rsidRPr="00B21589" w:rsidRDefault="005319D1" w:rsidP="005319D1">
      <w:pPr>
        <w:pStyle w:val="Adressedelexpditeur"/>
        <w:tabs>
          <w:tab w:val="left" w:pos="450"/>
          <w:tab w:val="left" w:pos="567"/>
          <w:tab w:val="left" w:pos="851"/>
        </w:tabs>
        <w:rPr>
          <w:b/>
          <w:sz w:val="24"/>
          <w:u w:val="single"/>
        </w:rPr>
      </w:pPr>
    </w:p>
    <w:p w14:paraId="6A702BC6" w14:textId="07D481BB" w:rsidR="002C142C" w:rsidRPr="006216F3" w:rsidRDefault="002C142C" w:rsidP="00E23AB5">
      <w:pPr>
        <w:pStyle w:val="Adressedelexpditeur"/>
        <w:ind w:right="402"/>
        <w:jc w:val="center"/>
        <w:rPr>
          <w:b/>
          <w:bCs/>
          <w:sz w:val="24"/>
          <w:u w:val="single"/>
        </w:rPr>
      </w:pPr>
    </w:p>
    <w:p w14:paraId="17D77D43" w14:textId="6E306649" w:rsidR="00F717B2" w:rsidRPr="006216F3" w:rsidRDefault="0064793E" w:rsidP="005319D1">
      <w:pPr>
        <w:ind w:right="828"/>
        <w:contextualSpacing/>
        <w:jc w:val="center"/>
        <w:rPr>
          <w:b/>
          <w:bCs/>
          <w:u w:val="single"/>
        </w:rPr>
      </w:pPr>
      <w:r w:rsidRPr="006216F3">
        <w:rPr>
          <w:b/>
          <w:bCs/>
          <w:u w:val="single"/>
        </w:rPr>
        <w:t>11-</w:t>
      </w:r>
      <w:r w:rsidR="00F717B2" w:rsidRPr="006216F3">
        <w:rPr>
          <w:b/>
          <w:bCs/>
          <w:u w:val="single"/>
        </w:rPr>
        <w:t>SAUVETAGE D’URGENCE EN MILIEU ISOLÉ SUR LE TERRITOIRE DE LA MRC DE CHARLEVOIX-EST, ACCEPTATION DE LA QUOTE-PART DE LA MUNICIPALITÉ DE NOTRE-DAME-DES-MONTS</w:t>
      </w:r>
    </w:p>
    <w:p w14:paraId="474B0CA3" w14:textId="2530B3B1" w:rsidR="0064793E" w:rsidRDefault="0064793E" w:rsidP="00F717B2">
      <w:pPr>
        <w:contextualSpacing/>
        <w:jc w:val="both"/>
        <w:rPr>
          <w:b/>
          <w:bCs/>
          <w:u w:val="single"/>
        </w:rPr>
      </w:pPr>
    </w:p>
    <w:p w14:paraId="7FE7BC97" w14:textId="77777777" w:rsidR="0064793E" w:rsidRDefault="0064793E" w:rsidP="0064793E">
      <w:pPr>
        <w:pStyle w:val="Adressedelexpditeur"/>
        <w:ind w:right="402"/>
        <w:jc w:val="center"/>
        <w:rPr>
          <w:b/>
          <w:sz w:val="24"/>
          <w:u w:val="single"/>
        </w:rPr>
      </w:pPr>
      <w:r>
        <w:rPr>
          <w:b/>
          <w:sz w:val="24"/>
          <w:u w:val="single"/>
        </w:rPr>
        <w:t>RÉSOLUTION 2022-07-4804</w:t>
      </w:r>
    </w:p>
    <w:p w14:paraId="50624E6E" w14:textId="77777777" w:rsidR="0081715A" w:rsidRPr="00BA7C58" w:rsidRDefault="0081715A" w:rsidP="005319D1">
      <w:pPr>
        <w:ind w:right="828"/>
        <w:contextualSpacing/>
        <w:rPr>
          <w:b/>
          <w:bCs/>
          <w:u w:val="single"/>
        </w:rPr>
      </w:pPr>
    </w:p>
    <w:p w14:paraId="648116E6" w14:textId="77777777" w:rsidR="00F717B2" w:rsidRPr="005319D1" w:rsidRDefault="00F717B2" w:rsidP="005319D1">
      <w:pPr>
        <w:ind w:right="828"/>
        <w:contextualSpacing/>
        <w:jc w:val="both"/>
        <w:rPr>
          <w:sz w:val="22"/>
          <w:szCs w:val="22"/>
        </w:rPr>
      </w:pPr>
      <w:r w:rsidRPr="005319D1">
        <w:rPr>
          <w:b/>
          <w:bCs/>
          <w:sz w:val="22"/>
          <w:szCs w:val="22"/>
        </w:rPr>
        <w:t xml:space="preserve">CONSIDÉRANT </w:t>
      </w:r>
      <w:r w:rsidRPr="005319D1">
        <w:rPr>
          <w:sz w:val="22"/>
          <w:szCs w:val="22"/>
        </w:rPr>
        <w:t>la résolution numéro 21-11-29 de la MRC de Charlevoix-Est par laquelle le conseil des maires résolu, notamment, d’accepter le scénario à 3 casernes, soit celles de Saint-Siméon, La Malbaie (secteur centre-ville) et Notre-Dame-des-Monts dans l’organisation du sauvetage d’urgence en milieu isolé sur le territoire de la MRC et de déposer une demande d’aide financière au ministère des Affaires municipales et de l’Habitation (volet 4 du Fonds régions et ruralité) au nom de la MRC (pour ses TNO) et au nom des municipalités pour l’achat d’équipements et de formation;</w:t>
      </w:r>
    </w:p>
    <w:p w14:paraId="47585E74" w14:textId="77777777" w:rsidR="00F717B2" w:rsidRPr="005319D1" w:rsidRDefault="00F717B2" w:rsidP="005319D1">
      <w:pPr>
        <w:ind w:right="828"/>
        <w:contextualSpacing/>
        <w:jc w:val="both"/>
        <w:rPr>
          <w:b/>
          <w:bCs/>
          <w:sz w:val="22"/>
          <w:szCs w:val="22"/>
        </w:rPr>
      </w:pPr>
    </w:p>
    <w:p w14:paraId="242C6D5F" w14:textId="77777777" w:rsidR="00F717B2" w:rsidRPr="006766EB" w:rsidRDefault="00F717B2" w:rsidP="006766EB">
      <w:pPr>
        <w:ind w:right="828"/>
        <w:contextualSpacing/>
        <w:jc w:val="both"/>
        <w:rPr>
          <w:sz w:val="22"/>
          <w:szCs w:val="22"/>
        </w:rPr>
      </w:pPr>
      <w:r w:rsidRPr="006766EB">
        <w:rPr>
          <w:b/>
          <w:bCs/>
          <w:sz w:val="22"/>
          <w:szCs w:val="22"/>
        </w:rPr>
        <w:t xml:space="preserve">CONSIDÉRANT </w:t>
      </w:r>
      <w:r w:rsidRPr="006766EB">
        <w:rPr>
          <w:sz w:val="22"/>
          <w:szCs w:val="22"/>
        </w:rPr>
        <w:t>la résolution numéro 2021-12-4647 par laquelle la municipalité de Notre-Dame-des-Monts s’engage à participer au projet d’organisation du sauvetage d’urgence hors route en milieu isolé sur le territoire de la MRC de Charlevoix-Est et à assumer une partie des coûts;</w:t>
      </w:r>
    </w:p>
    <w:p w14:paraId="576C9832" w14:textId="77777777" w:rsidR="00F717B2" w:rsidRDefault="00F717B2" w:rsidP="00F717B2">
      <w:pPr>
        <w:contextualSpacing/>
        <w:jc w:val="both"/>
      </w:pPr>
    </w:p>
    <w:p w14:paraId="7C17A953" w14:textId="77777777" w:rsidR="00F717B2" w:rsidRPr="001E21F8" w:rsidRDefault="00F717B2" w:rsidP="006766EB">
      <w:pPr>
        <w:ind w:right="828"/>
        <w:contextualSpacing/>
        <w:jc w:val="both"/>
        <w:rPr>
          <w:b/>
          <w:bCs/>
        </w:rPr>
      </w:pPr>
      <w:r w:rsidRPr="001E21F8">
        <w:rPr>
          <w:b/>
          <w:bCs/>
        </w:rPr>
        <w:t>CONSIDÉRANT</w:t>
      </w:r>
      <w:r>
        <w:rPr>
          <w:b/>
          <w:bCs/>
        </w:rPr>
        <w:t xml:space="preserve"> </w:t>
      </w:r>
      <w:r>
        <w:t>l’annonce possible</w:t>
      </w:r>
      <w:r w:rsidRPr="001E21F8">
        <w:rPr>
          <w:b/>
          <w:bCs/>
        </w:rPr>
        <w:t xml:space="preserve"> </w:t>
      </w:r>
      <w:r>
        <w:t>d’une</w:t>
      </w:r>
      <w:r w:rsidRPr="001E21F8">
        <w:t xml:space="preserve"> réponse positive du ministère des Affaires municipales et de l’Habitation à la MRC pour le projet « Organisation du sauvetage d’urgence hors route en milieu isolé : Achat d’équipements et de formation », pour une aide financière de 237 526 $, soit 80 % du montant total du projet;</w:t>
      </w:r>
    </w:p>
    <w:p w14:paraId="32C7DC53" w14:textId="77777777" w:rsidR="00F717B2" w:rsidRDefault="00F717B2" w:rsidP="006766EB">
      <w:pPr>
        <w:ind w:right="828"/>
        <w:contextualSpacing/>
        <w:jc w:val="both"/>
      </w:pPr>
    </w:p>
    <w:p w14:paraId="385C29B4" w14:textId="77777777" w:rsidR="00F717B2" w:rsidRDefault="00F717B2" w:rsidP="006766EB">
      <w:pPr>
        <w:ind w:right="828"/>
        <w:contextualSpacing/>
        <w:jc w:val="both"/>
      </w:pPr>
      <w:r w:rsidRPr="00F8320A">
        <w:rPr>
          <w:b/>
          <w:bCs/>
        </w:rPr>
        <w:t>CONSIDÉRANT</w:t>
      </w:r>
      <w:r>
        <w:t xml:space="preserve"> le montant restant à financer par la MRC et les municipalités de son territoire (sauf Baie-Sainte-Catherine), soit 60 671 $, équivalent à 20 % du coût total du projet; </w:t>
      </w:r>
    </w:p>
    <w:p w14:paraId="42B8B828" w14:textId="77777777" w:rsidR="00F717B2" w:rsidRDefault="00F717B2" w:rsidP="006766EB">
      <w:pPr>
        <w:ind w:right="828"/>
        <w:contextualSpacing/>
        <w:jc w:val="both"/>
      </w:pPr>
    </w:p>
    <w:p w14:paraId="437DA13C" w14:textId="77777777" w:rsidR="00F717B2" w:rsidRDefault="00F717B2" w:rsidP="006766EB">
      <w:pPr>
        <w:ind w:right="828"/>
        <w:contextualSpacing/>
        <w:jc w:val="both"/>
      </w:pPr>
      <w:r w:rsidRPr="00117365">
        <w:rPr>
          <w:b/>
          <w:bCs/>
        </w:rPr>
        <w:t>CONSIDÉRANT</w:t>
      </w:r>
      <w:r>
        <w:t xml:space="preserve"> les 4 scénarios de répartition des coûts déposés et présentés par la direction générale en séance de travail du conseil des maires de la MRC le 31 mai dernier :</w:t>
      </w:r>
    </w:p>
    <w:p w14:paraId="459F584F" w14:textId="77777777" w:rsidR="00F717B2" w:rsidRDefault="00F717B2" w:rsidP="006766EB">
      <w:pPr>
        <w:ind w:right="828"/>
        <w:contextualSpacing/>
        <w:jc w:val="both"/>
      </w:pPr>
    </w:p>
    <w:p w14:paraId="0D0B9C8E" w14:textId="77777777" w:rsidR="00F717B2" w:rsidRDefault="00F717B2" w:rsidP="00F717B2">
      <w:pPr>
        <w:contextualSpacing/>
        <w:jc w:val="both"/>
      </w:pPr>
      <w:r>
        <w:rPr>
          <w:noProof/>
        </w:rPr>
        <w:drawing>
          <wp:inline distT="0" distB="0" distL="0" distR="0" wp14:anchorId="14E36494" wp14:editId="72962EF2">
            <wp:extent cx="5467350" cy="3442406"/>
            <wp:effectExtent l="19050" t="19050" r="19050" b="247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993" t="27778" r="14757" b="9259"/>
                    <a:stretch/>
                  </pic:blipFill>
                  <pic:spPr bwMode="auto">
                    <a:xfrm>
                      <a:off x="0" y="0"/>
                      <a:ext cx="5485499" cy="345383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1819C80" w14:textId="77777777" w:rsidR="00F717B2" w:rsidRDefault="00F717B2" w:rsidP="00F717B2">
      <w:pPr>
        <w:contextualSpacing/>
        <w:jc w:val="both"/>
      </w:pPr>
    </w:p>
    <w:p w14:paraId="345D94B8" w14:textId="77777777" w:rsidR="00F717B2" w:rsidRDefault="00F717B2" w:rsidP="006766EB">
      <w:pPr>
        <w:ind w:right="828"/>
        <w:contextualSpacing/>
        <w:jc w:val="both"/>
      </w:pPr>
      <w:r w:rsidRPr="001E21F8">
        <w:rPr>
          <w:b/>
          <w:bCs/>
        </w:rPr>
        <w:t>CONSIDÉRANT QUE</w:t>
      </w:r>
      <w:r>
        <w:t xml:space="preserve"> le scénario retenu par le conseil des maires est celui du paiement d’une quote-part équivalent à la somme du 1/3 de chaque scénario suivant : quote-part basée sur la richesse foncière uniformisée, quote-part basée sur la population, quote-part basée sur la superficie;</w:t>
      </w:r>
    </w:p>
    <w:p w14:paraId="051F35DB" w14:textId="77777777" w:rsidR="00F717B2" w:rsidRDefault="00F717B2" w:rsidP="006766EB">
      <w:pPr>
        <w:ind w:right="828"/>
        <w:contextualSpacing/>
        <w:jc w:val="both"/>
      </w:pPr>
    </w:p>
    <w:p w14:paraId="1961D253" w14:textId="77777777" w:rsidR="00F717B2" w:rsidRDefault="00F717B2" w:rsidP="006766EB">
      <w:pPr>
        <w:ind w:right="828"/>
        <w:contextualSpacing/>
        <w:jc w:val="both"/>
      </w:pPr>
      <w:r>
        <w:rPr>
          <w:b/>
          <w:bCs/>
        </w:rPr>
        <w:t xml:space="preserve">CONSIDÉRANT QUE </w:t>
      </w:r>
      <w:r>
        <w:t>la quote-part de la municipalité de Notre-Dame-des-Monts équivaut à 2 231$, montant non récurrent;</w:t>
      </w:r>
    </w:p>
    <w:p w14:paraId="58CE83BB" w14:textId="77777777" w:rsidR="00F717B2" w:rsidRDefault="00F717B2" w:rsidP="006766EB">
      <w:pPr>
        <w:ind w:right="828"/>
        <w:contextualSpacing/>
        <w:jc w:val="both"/>
      </w:pPr>
    </w:p>
    <w:p w14:paraId="05A08503" w14:textId="77777777" w:rsidR="00F717B2" w:rsidRDefault="00F717B2" w:rsidP="006766EB">
      <w:pPr>
        <w:ind w:right="828"/>
        <w:contextualSpacing/>
        <w:jc w:val="both"/>
      </w:pPr>
      <w:r w:rsidRPr="00476F5D">
        <w:rPr>
          <w:b/>
          <w:bCs/>
        </w:rPr>
        <w:t>CONSIDÉRANT QUE</w:t>
      </w:r>
      <w:r w:rsidRPr="00476F5D">
        <w:t xml:space="preserve"> le montant à assumer lors d’un sauvetage se limitera au paiement, par la municipalité, des pompiers participants au sauvetage, sur la base de l’entente d’entraide intermunicipale existante ou sur la base d’une nouvelle entente à être rédigée par la MRC et les municipalités;</w:t>
      </w:r>
    </w:p>
    <w:p w14:paraId="7A1B8307" w14:textId="77777777" w:rsidR="00F717B2" w:rsidRDefault="00F717B2" w:rsidP="006766EB">
      <w:pPr>
        <w:ind w:right="828"/>
        <w:contextualSpacing/>
        <w:jc w:val="both"/>
      </w:pPr>
    </w:p>
    <w:p w14:paraId="0C7E9390" w14:textId="52AD59F8" w:rsidR="00F717B2" w:rsidRDefault="00F717B2" w:rsidP="006766EB">
      <w:pPr>
        <w:ind w:right="828"/>
        <w:contextualSpacing/>
        <w:jc w:val="both"/>
      </w:pPr>
      <w:r w:rsidRPr="00036022">
        <w:rPr>
          <w:b/>
          <w:bCs/>
        </w:rPr>
        <w:t xml:space="preserve">EN </w:t>
      </w:r>
      <w:r>
        <w:rPr>
          <w:b/>
          <w:bCs/>
        </w:rPr>
        <w:t>C</w:t>
      </w:r>
      <w:r w:rsidRPr="00036022">
        <w:rPr>
          <w:b/>
          <w:bCs/>
        </w:rPr>
        <w:t>ON</w:t>
      </w:r>
      <w:r>
        <w:rPr>
          <w:b/>
          <w:bCs/>
        </w:rPr>
        <w:t>S</w:t>
      </w:r>
      <w:r w:rsidRPr="00036022">
        <w:rPr>
          <w:b/>
          <w:bCs/>
        </w:rPr>
        <w:t xml:space="preserve">ÉQUENCE, </w:t>
      </w:r>
      <w:r w:rsidRPr="00EE7CB0">
        <w:t xml:space="preserve">il est proposé par </w:t>
      </w:r>
      <w:r w:rsidR="00A1729F">
        <w:t xml:space="preserve">Lina Lavoie </w:t>
      </w:r>
      <w:r w:rsidRPr="00EE7CB0">
        <w:t xml:space="preserve">et résolu unanimement, </w:t>
      </w:r>
      <w:r>
        <w:t>d’accepter le paiement à la MRC de Charlevoix-Est d’une quote-part au montant de 2 231 $, non récurrent, pour l’organisation du sauvetage d’urgence en milieu isolé (achat d’équipements et de formation) sur le territoire de la MRC.</w:t>
      </w:r>
    </w:p>
    <w:p w14:paraId="6EEFC411" w14:textId="77777777" w:rsidR="00F717B2" w:rsidRDefault="00F717B2" w:rsidP="00F717B2">
      <w:pPr>
        <w:contextualSpacing/>
        <w:jc w:val="both"/>
      </w:pPr>
      <w:r>
        <w:t xml:space="preserve"> </w:t>
      </w:r>
    </w:p>
    <w:p w14:paraId="7F41A853" w14:textId="77777777" w:rsidR="00F717B2" w:rsidRPr="00036022" w:rsidRDefault="00F717B2" w:rsidP="006766EB">
      <w:pPr>
        <w:ind w:left="705" w:right="828" w:hanging="705"/>
        <w:contextualSpacing/>
        <w:jc w:val="both"/>
        <w:rPr>
          <w:b/>
          <w:bCs/>
        </w:rPr>
      </w:pPr>
      <w:r>
        <w:t xml:space="preserve">c. c. </w:t>
      </w:r>
      <w:r>
        <w:tab/>
        <w:t>Mme Caroline Dion, directrice générale adjointe, directrice de la sécurité publique et des communications, MRC de Charlevoix-Est</w:t>
      </w:r>
    </w:p>
    <w:p w14:paraId="23F1350C" w14:textId="77777777" w:rsidR="00171FB3" w:rsidRDefault="00171FB3" w:rsidP="006766EB">
      <w:pPr>
        <w:pStyle w:val="Adressedelexpditeur"/>
        <w:ind w:right="828"/>
        <w:jc w:val="center"/>
        <w:rPr>
          <w:b/>
          <w:sz w:val="24"/>
          <w:u w:val="single"/>
        </w:rPr>
      </w:pPr>
    </w:p>
    <w:p w14:paraId="6239DA25" w14:textId="77777777" w:rsidR="00171FB3" w:rsidRDefault="00171FB3" w:rsidP="00107BB7">
      <w:pPr>
        <w:pStyle w:val="Adressedelexpditeur"/>
        <w:ind w:right="402"/>
        <w:jc w:val="center"/>
        <w:rPr>
          <w:b/>
          <w:sz w:val="24"/>
          <w:u w:val="single"/>
        </w:rPr>
      </w:pPr>
    </w:p>
    <w:p w14:paraId="41AC99E9" w14:textId="392E1346" w:rsidR="002C142C" w:rsidRDefault="002C142C" w:rsidP="006766EB">
      <w:pPr>
        <w:pStyle w:val="Adressedelexpditeur"/>
        <w:ind w:right="828"/>
        <w:jc w:val="center"/>
        <w:rPr>
          <w:b/>
          <w:sz w:val="24"/>
          <w:u w:val="single"/>
        </w:rPr>
      </w:pPr>
      <w:r>
        <w:rPr>
          <w:b/>
          <w:sz w:val="24"/>
          <w:u w:val="single"/>
        </w:rPr>
        <w:t>1</w:t>
      </w:r>
      <w:r w:rsidR="00036309">
        <w:rPr>
          <w:b/>
          <w:sz w:val="24"/>
          <w:u w:val="single"/>
        </w:rPr>
        <w:t>2</w:t>
      </w:r>
      <w:r w:rsidR="0030385C">
        <w:rPr>
          <w:b/>
          <w:sz w:val="24"/>
          <w:u w:val="single"/>
        </w:rPr>
        <w:t xml:space="preserve">- </w:t>
      </w:r>
      <w:r w:rsidR="00F717B2">
        <w:rPr>
          <w:b/>
          <w:sz w:val="24"/>
          <w:u w:val="single"/>
        </w:rPr>
        <w:t>DEMANDE DE SUBVENTION POUR UNE BORNE ÉLECTRIQUE</w:t>
      </w:r>
    </w:p>
    <w:p w14:paraId="7C30BA02" w14:textId="77777777" w:rsidR="00AF4B55" w:rsidRDefault="00AF4B55" w:rsidP="006766EB">
      <w:pPr>
        <w:pStyle w:val="Adressedelexpditeur"/>
        <w:ind w:right="828"/>
        <w:jc w:val="center"/>
        <w:rPr>
          <w:b/>
          <w:sz w:val="24"/>
          <w:u w:val="single"/>
        </w:rPr>
      </w:pPr>
    </w:p>
    <w:p w14:paraId="3A74CD3A" w14:textId="171FD713" w:rsidR="00C44506" w:rsidRDefault="00C44506" w:rsidP="006766EB">
      <w:pPr>
        <w:pStyle w:val="Adressedelexpditeur"/>
        <w:ind w:right="828"/>
        <w:jc w:val="center"/>
        <w:rPr>
          <w:b/>
          <w:sz w:val="24"/>
          <w:u w:val="single"/>
        </w:rPr>
      </w:pPr>
      <w:r>
        <w:rPr>
          <w:b/>
          <w:sz w:val="24"/>
          <w:u w:val="single"/>
        </w:rPr>
        <w:t>RÉSOLUTION 202</w:t>
      </w:r>
      <w:r w:rsidR="00F717B2">
        <w:rPr>
          <w:b/>
          <w:sz w:val="24"/>
          <w:u w:val="single"/>
        </w:rPr>
        <w:t>2</w:t>
      </w:r>
      <w:r>
        <w:rPr>
          <w:b/>
          <w:sz w:val="24"/>
          <w:u w:val="single"/>
        </w:rPr>
        <w:t>-07</w:t>
      </w:r>
      <w:r w:rsidR="00B55185">
        <w:rPr>
          <w:b/>
          <w:sz w:val="24"/>
          <w:u w:val="single"/>
        </w:rPr>
        <w:t>-</w:t>
      </w:r>
      <w:r w:rsidR="0063119F">
        <w:rPr>
          <w:b/>
          <w:sz w:val="24"/>
          <w:u w:val="single"/>
        </w:rPr>
        <w:t>4805</w:t>
      </w:r>
    </w:p>
    <w:p w14:paraId="654BB071" w14:textId="23BCCD59" w:rsidR="00252B26" w:rsidRDefault="00252B26" w:rsidP="006766EB">
      <w:pPr>
        <w:pStyle w:val="Adressedelexpditeur"/>
        <w:ind w:right="828"/>
        <w:jc w:val="center"/>
        <w:rPr>
          <w:b/>
          <w:sz w:val="24"/>
          <w:u w:val="single"/>
        </w:rPr>
      </w:pPr>
    </w:p>
    <w:p w14:paraId="27F3E0EC" w14:textId="64AD00A7" w:rsidR="00252B26" w:rsidRDefault="00252B26" w:rsidP="006766EB">
      <w:pPr>
        <w:pStyle w:val="Adressedelexpditeur"/>
        <w:ind w:right="828"/>
        <w:jc w:val="both"/>
        <w:rPr>
          <w:bCs/>
          <w:sz w:val="24"/>
        </w:rPr>
      </w:pPr>
      <w:r>
        <w:rPr>
          <w:bCs/>
          <w:sz w:val="24"/>
        </w:rPr>
        <w:t xml:space="preserve">EN CONSÉQUENCE, il est proposé par </w:t>
      </w:r>
      <w:r w:rsidR="00351D44">
        <w:rPr>
          <w:bCs/>
          <w:sz w:val="24"/>
        </w:rPr>
        <w:t>le</w:t>
      </w:r>
      <w:r>
        <w:rPr>
          <w:bCs/>
          <w:sz w:val="24"/>
        </w:rPr>
        <w:t xml:space="preserve"> conseill</w:t>
      </w:r>
      <w:r w:rsidR="00351D44">
        <w:rPr>
          <w:bCs/>
          <w:sz w:val="24"/>
        </w:rPr>
        <w:t>er Rémy Gaudrea</w:t>
      </w:r>
      <w:r w:rsidR="00210D43">
        <w:rPr>
          <w:bCs/>
          <w:sz w:val="24"/>
        </w:rPr>
        <w:t>u</w:t>
      </w:r>
      <w:r w:rsidR="00351D44">
        <w:rPr>
          <w:bCs/>
          <w:sz w:val="24"/>
        </w:rPr>
        <w:t>lt</w:t>
      </w:r>
      <w:r w:rsidR="00B21589">
        <w:rPr>
          <w:bCs/>
          <w:sz w:val="24"/>
        </w:rPr>
        <w:t xml:space="preserve"> et</w:t>
      </w:r>
      <w:r>
        <w:rPr>
          <w:bCs/>
          <w:sz w:val="24"/>
        </w:rPr>
        <w:t xml:space="preserve"> résolu à l’unanimité des Conseillers et des Conseillères présents :</w:t>
      </w:r>
    </w:p>
    <w:p w14:paraId="027C21F5" w14:textId="6F2F5A97" w:rsidR="00835AEB" w:rsidRDefault="00835AEB" w:rsidP="006766EB">
      <w:pPr>
        <w:pStyle w:val="Adressedelexpditeur"/>
        <w:ind w:right="828"/>
        <w:jc w:val="both"/>
        <w:rPr>
          <w:bCs/>
          <w:sz w:val="24"/>
        </w:rPr>
      </w:pPr>
    </w:p>
    <w:p w14:paraId="06B3419B" w14:textId="179FC2D0" w:rsidR="00835AEB" w:rsidRDefault="00835AEB" w:rsidP="006766EB">
      <w:pPr>
        <w:pStyle w:val="Adressedelexpditeur"/>
        <w:ind w:right="828"/>
        <w:jc w:val="both"/>
        <w:rPr>
          <w:bCs/>
          <w:sz w:val="24"/>
        </w:rPr>
      </w:pPr>
      <w:r>
        <w:rPr>
          <w:bCs/>
          <w:sz w:val="24"/>
        </w:rPr>
        <w:t xml:space="preserve">De faire une demande de subvention pour une borne électrique par le biais du programme de bornes de recharge/circuit électrique. </w:t>
      </w:r>
    </w:p>
    <w:p w14:paraId="52089720" w14:textId="77777777" w:rsidR="00252B26" w:rsidRDefault="00252B26" w:rsidP="00252B26">
      <w:pPr>
        <w:pStyle w:val="Adressedelexpditeur"/>
        <w:ind w:right="-23"/>
        <w:jc w:val="both"/>
        <w:rPr>
          <w:bCs/>
          <w:sz w:val="24"/>
        </w:rPr>
      </w:pPr>
    </w:p>
    <w:p w14:paraId="7B60357D" w14:textId="1A44A949" w:rsidR="00614FC0" w:rsidRDefault="00614FC0" w:rsidP="005F36AE">
      <w:pPr>
        <w:pStyle w:val="Adressedelexpditeur"/>
        <w:ind w:right="828"/>
        <w:jc w:val="center"/>
        <w:rPr>
          <w:b/>
          <w:sz w:val="24"/>
          <w:u w:val="single"/>
        </w:rPr>
      </w:pPr>
    </w:p>
    <w:p w14:paraId="571F198E" w14:textId="77777777" w:rsidR="005412A5" w:rsidRDefault="005412A5" w:rsidP="005F36AE">
      <w:pPr>
        <w:pStyle w:val="Adressedelexpditeur"/>
        <w:ind w:right="828"/>
        <w:jc w:val="center"/>
        <w:rPr>
          <w:b/>
          <w:sz w:val="24"/>
          <w:u w:val="single"/>
        </w:rPr>
      </w:pPr>
    </w:p>
    <w:p w14:paraId="5F59EB55" w14:textId="07C89D94" w:rsidR="00614FC0" w:rsidRDefault="00036309" w:rsidP="006766EB">
      <w:pPr>
        <w:pStyle w:val="Adressedelexpditeur"/>
        <w:ind w:right="828"/>
        <w:jc w:val="center"/>
        <w:rPr>
          <w:b/>
          <w:sz w:val="24"/>
          <w:u w:val="single"/>
        </w:rPr>
      </w:pPr>
      <w:r>
        <w:rPr>
          <w:b/>
          <w:sz w:val="24"/>
          <w:u w:val="single"/>
        </w:rPr>
        <w:t>13</w:t>
      </w:r>
      <w:r w:rsidR="00835AEB">
        <w:rPr>
          <w:b/>
          <w:sz w:val="24"/>
          <w:u w:val="single"/>
        </w:rPr>
        <w:t>- DEMANDE DE PRÊT D’ÉQUIPEMENT DE MME MARIL</w:t>
      </w:r>
      <w:r w:rsidR="00FB54FC">
        <w:rPr>
          <w:b/>
          <w:sz w:val="24"/>
          <w:u w:val="single"/>
        </w:rPr>
        <w:t>I</w:t>
      </w:r>
      <w:r w:rsidR="00835AEB">
        <w:rPr>
          <w:b/>
          <w:sz w:val="24"/>
          <w:u w:val="single"/>
        </w:rPr>
        <w:t>E LAPOINTE POUR LE SITE DE ROSE-ANNA</w:t>
      </w:r>
    </w:p>
    <w:p w14:paraId="728A73A4" w14:textId="44835FCD" w:rsidR="00614FC0" w:rsidRDefault="00614FC0" w:rsidP="006766EB">
      <w:pPr>
        <w:pStyle w:val="Adressedelexpditeur"/>
        <w:ind w:right="828"/>
        <w:jc w:val="center"/>
        <w:rPr>
          <w:b/>
          <w:sz w:val="24"/>
          <w:u w:val="single"/>
        </w:rPr>
      </w:pPr>
    </w:p>
    <w:p w14:paraId="3FCD9DDD" w14:textId="265EF066" w:rsidR="00A11B15" w:rsidRDefault="00614FC0" w:rsidP="006766EB">
      <w:pPr>
        <w:pStyle w:val="Adressedelexpditeur"/>
        <w:ind w:right="828"/>
        <w:jc w:val="center"/>
        <w:rPr>
          <w:b/>
          <w:sz w:val="24"/>
          <w:u w:val="single"/>
        </w:rPr>
      </w:pPr>
      <w:r>
        <w:rPr>
          <w:b/>
          <w:sz w:val="24"/>
          <w:u w:val="single"/>
        </w:rPr>
        <w:t>RÉSOLUTION 202</w:t>
      </w:r>
      <w:r w:rsidR="00252B26">
        <w:rPr>
          <w:b/>
          <w:sz w:val="24"/>
          <w:u w:val="single"/>
        </w:rPr>
        <w:t>1</w:t>
      </w:r>
      <w:r>
        <w:rPr>
          <w:b/>
          <w:sz w:val="24"/>
          <w:u w:val="single"/>
        </w:rPr>
        <w:t>-07</w:t>
      </w:r>
      <w:r w:rsidR="00B55185">
        <w:rPr>
          <w:b/>
          <w:sz w:val="24"/>
          <w:u w:val="single"/>
        </w:rPr>
        <w:t>-4</w:t>
      </w:r>
      <w:r w:rsidR="00DC1243">
        <w:rPr>
          <w:b/>
          <w:sz w:val="24"/>
          <w:u w:val="single"/>
        </w:rPr>
        <w:t>806</w:t>
      </w:r>
    </w:p>
    <w:p w14:paraId="08028273" w14:textId="77777777" w:rsidR="007460E1" w:rsidRDefault="007460E1" w:rsidP="006766EB">
      <w:pPr>
        <w:pStyle w:val="Adressedelexpditeur"/>
        <w:ind w:right="828"/>
        <w:jc w:val="center"/>
        <w:rPr>
          <w:b/>
          <w:sz w:val="24"/>
          <w:u w:val="single"/>
        </w:rPr>
      </w:pPr>
    </w:p>
    <w:p w14:paraId="52228DCD" w14:textId="12A6C22C" w:rsidR="00C44506" w:rsidRDefault="00C44506" w:rsidP="006766EB">
      <w:pPr>
        <w:pStyle w:val="Adressedelexpditeur"/>
        <w:ind w:right="828"/>
        <w:jc w:val="center"/>
        <w:rPr>
          <w:b/>
          <w:sz w:val="24"/>
          <w:u w:val="single"/>
        </w:rPr>
      </w:pPr>
    </w:p>
    <w:p w14:paraId="2273DD84" w14:textId="296B2715" w:rsidR="00C44506" w:rsidRDefault="004C3CDB" w:rsidP="006766EB">
      <w:pPr>
        <w:pStyle w:val="Adressedelexpditeur"/>
        <w:ind w:right="828"/>
        <w:jc w:val="both"/>
        <w:rPr>
          <w:bCs/>
          <w:sz w:val="24"/>
        </w:rPr>
      </w:pPr>
      <w:r>
        <w:rPr>
          <w:bCs/>
          <w:sz w:val="24"/>
        </w:rPr>
        <w:t>Il est proposé par l</w:t>
      </w:r>
      <w:r w:rsidR="00831372">
        <w:rPr>
          <w:bCs/>
          <w:sz w:val="24"/>
        </w:rPr>
        <w:t>e</w:t>
      </w:r>
      <w:r>
        <w:rPr>
          <w:bCs/>
          <w:sz w:val="24"/>
        </w:rPr>
        <w:t xml:space="preserve"> </w:t>
      </w:r>
      <w:r w:rsidR="00252B26">
        <w:rPr>
          <w:bCs/>
          <w:sz w:val="24"/>
        </w:rPr>
        <w:t>conseill</w:t>
      </w:r>
      <w:r w:rsidR="00831372">
        <w:rPr>
          <w:bCs/>
          <w:sz w:val="24"/>
        </w:rPr>
        <w:t>er Gratien Aubé</w:t>
      </w:r>
      <w:r w:rsidR="00F33083">
        <w:rPr>
          <w:bCs/>
          <w:sz w:val="24"/>
        </w:rPr>
        <w:t xml:space="preserve"> </w:t>
      </w:r>
      <w:r w:rsidR="00252B26">
        <w:rPr>
          <w:bCs/>
          <w:sz w:val="24"/>
        </w:rPr>
        <w:t xml:space="preserve">et résolu à l’unanimité des Conseillers et </w:t>
      </w:r>
      <w:r w:rsidR="00FB54FC">
        <w:rPr>
          <w:bCs/>
          <w:sz w:val="24"/>
        </w:rPr>
        <w:t>la</w:t>
      </w:r>
      <w:r w:rsidR="00252B26">
        <w:rPr>
          <w:bCs/>
          <w:sz w:val="24"/>
        </w:rPr>
        <w:t xml:space="preserve"> Conseillère présent</w:t>
      </w:r>
      <w:r w:rsidR="00FB54FC">
        <w:rPr>
          <w:bCs/>
          <w:sz w:val="24"/>
        </w:rPr>
        <w:t>e</w:t>
      </w:r>
      <w:r w:rsidR="00252B26">
        <w:rPr>
          <w:bCs/>
          <w:sz w:val="24"/>
        </w:rPr>
        <w:t> :</w:t>
      </w:r>
    </w:p>
    <w:p w14:paraId="654DEB22" w14:textId="0EC72500" w:rsidR="003655AC" w:rsidRDefault="003655AC" w:rsidP="006766EB">
      <w:pPr>
        <w:pStyle w:val="Adressedelexpditeur"/>
        <w:ind w:right="828"/>
        <w:rPr>
          <w:bCs/>
          <w:sz w:val="24"/>
        </w:rPr>
      </w:pPr>
    </w:p>
    <w:p w14:paraId="08E338B6" w14:textId="0DF89967" w:rsidR="00FB54FC" w:rsidRDefault="00FB54FC" w:rsidP="006766EB">
      <w:pPr>
        <w:pStyle w:val="Adressedelexpditeur"/>
        <w:ind w:right="828"/>
        <w:jc w:val="both"/>
        <w:rPr>
          <w:bCs/>
          <w:sz w:val="24"/>
        </w:rPr>
      </w:pPr>
      <w:r>
        <w:rPr>
          <w:bCs/>
          <w:sz w:val="24"/>
        </w:rPr>
        <w:t>D’accepter de prêter de l’équipement suivant : chaises, tréteaux, poubelles vertes ainsi que les cônes à Mme Marilie Lapointe responsable pour les activités qui auront lieu sur le site de la maison de Rose-Anna les 9-10 juillet 2022, les 30-31 juillet 2022 ainsi que les 3-4 septembre 2022.</w:t>
      </w:r>
    </w:p>
    <w:p w14:paraId="1521AC6F" w14:textId="47E0D1A6" w:rsidR="00F72E76" w:rsidRDefault="00F72E76" w:rsidP="006766EB">
      <w:pPr>
        <w:pStyle w:val="Adressedelexpditeur"/>
        <w:ind w:right="828"/>
        <w:jc w:val="both"/>
        <w:rPr>
          <w:bCs/>
          <w:sz w:val="24"/>
        </w:rPr>
      </w:pPr>
    </w:p>
    <w:p w14:paraId="16D7B768" w14:textId="13A00A59" w:rsidR="00F72E76" w:rsidRDefault="00F72E76" w:rsidP="006766EB">
      <w:pPr>
        <w:pStyle w:val="Adressedelexpditeur"/>
        <w:ind w:right="828"/>
        <w:jc w:val="both"/>
        <w:rPr>
          <w:bCs/>
          <w:sz w:val="24"/>
        </w:rPr>
      </w:pPr>
      <w:r>
        <w:rPr>
          <w:bCs/>
          <w:sz w:val="24"/>
        </w:rPr>
        <w:t>Le transport aller-retour de ces équipements sera sous la responsabilité de Mme Marilie Lapointe.</w:t>
      </w:r>
    </w:p>
    <w:p w14:paraId="69ABFE73" w14:textId="1208F2EA" w:rsidR="00E63C27" w:rsidRDefault="00E63C27" w:rsidP="006766EB">
      <w:pPr>
        <w:pStyle w:val="Adressedelexpditeur"/>
        <w:tabs>
          <w:tab w:val="left" w:pos="3402"/>
          <w:tab w:val="left" w:pos="4253"/>
        </w:tabs>
        <w:ind w:right="828"/>
        <w:jc w:val="both"/>
        <w:rPr>
          <w:color w:val="000000"/>
          <w:sz w:val="22"/>
        </w:rPr>
      </w:pPr>
    </w:p>
    <w:p w14:paraId="7C5BC077" w14:textId="77777777" w:rsidR="0083767C" w:rsidRDefault="0083767C" w:rsidP="00E63C27">
      <w:pPr>
        <w:pStyle w:val="Adressedelexpditeur"/>
        <w:tabs>
          <w:tab w:val="left" w:pos="3402"/>
          <w:tab w:val="left" w:pos="4253"/>
        </w:tabs>
        <w:jc w:val="both"/>
        <w:rPr>
          <w:color w:val="000000"/>
          <w:sz w:val="22"/>
        </w:rPr>
      </w:pPr>
    </w:p>
    <w:p w14:paraId="2B1D3320" w14:textId="0AF6114B" w:rsidR="007C5DFC" w:rsidRDefault="00713378" w:rsidP="006766EB">
      <w:pPr>
        <w:pStyle w:val="Adressedelexpditeur"/>
        <w:ind w:right="828"/>
        <w:jc w:val="center"/>
        <w:rPr>
          <w:b/>
          <w:sz w:val="24"/>
          <w:u w:val="single"/>
        </w:rPr>
      </w:pPr>
      <w:r w:rsidRPr="00545BAB">
        <w:rPr>
          <w:b/>
          <w:sz w:val="24"/>
          <w:u w:val="single"/>
        </w:rPr>
        <w:t>14</w:t>
      </w:r>
      <w:r w:rsidR="00684583" w:rsidRPr="00545BAB">
        <w:rPr>
          <w:b/>
          <w:sz w:val="24"/>
          <w:u w:val="single"/>
        </w:rPr>
        <w:t>-</w:t>
      </w:r>
      <w:bookmarkStart w:id="2" w:name="_Hlk76326663"/>
      <w:r w:rsidR="003F2F0C">
        <w:rPr>
          <w:b/>
          <w:sz w:val="24"/>
          <w:u w:val="single"/>
        </w:rPr>
        <w:t>AMENDEMENT DE PROLONGATION DE LA LETTRE D’ENTENTE SERVICES AUX SINISTRÉS</w:t>
      </w:r>
    </w:p>
    <w:p w14:paraId="1D022238" w14:textId="75E78C1E" w:rsidR="003F2F0C" w:rsidRDefault="003F2F0C" w:rsidP="006766EB">
      <w:pPr>
        <w:pStyle w:val="Adressedelexpditeur"/>
        <w:ind w:right="828"/>
        <w:jc w:val="center"/>
        <w:rPr>
          <w:b/>
          <w:sz w:val="24"/>
          <w:u w:val="single"/>
        </w:rPr>
      </w:pPr>
    </w:p>
    <w:p w14:paraId="4EF74991" w14:textId="25BC6EA1" w:rsidR="003F2F0C" w:rsidRDefault="003F2F0C" w:rsidP="006766EB">
      <w:pPr>
        <w:pStyle w:val="Adressedelexpditeur"/>
        <w:ind w:right="828"/>
        <w:jc w:val="center"/>
        <w:rPr>
          <w:b/>
          <w:sz w:val="24"/>
          <w:u w:val="single"/>
        </w:rPr>
      </w:pPr>
      <w:r>
        <w:rPr>
          <w:b/>
          <w:sz w:val="24"/>
          <w:u w:val="single"/>
        </w:rPr>
        <w:t>RÉSOLUTION 2022-07-</w:t>
      </w:r>
      <w:r w:rsidR="00DC1243">
        <w:rPr>
          <w:b/>
          <w:sz w:val="24"/>
          <w:u w:val="single"/>
        </w:rPr>
        <w:t>4807</w:t>
      </w:r>
    </w:p>
    <w:p w14:paraId="26395842" w14:textId="77777777" w:rsidR="003F2F0C" w:rsidRDefault="003F2F0C" w:rsidP="006766EB">
      <w:pPr>
        <w:pStyle w:val="Adressedelexpditeur"/>
        <w:ind w:right="828"/>
        <w:jc w:val="center"/>
        <w:rPr>
          <w:b/>
          <w:sz w:val="24"/>
          <w:u w:val="single"/>
        </w:rPr>
      </w:pPr>
    </w:p>
    <w:p w14:paraId="6AD9AD49" w14:textId="6C12BA93" w:rsidR="00545BAB" w:rsidRDefault="003F2F0C" w:rsidP="006766EB">
      <w:pPr>
        <w:pStyle w:val="Adressedelexpditeur"/>
        <w:ind w:right="828"/>
        <w:jc w:val="both"/>
        <w:rPr>
          <w:bCs/>
          <w:sz w:val="24"/>
        </w:rPr>
      </w:pPr>
      <w:r>
        <w:rPr>
          <w:bCs/>
          <w:sz w:val="24"/>
        </w:rPr>
        <w:t xml:space="preserve">CONSIDÉRANT QUE la société canadienne de la Croix-Rouge-Québec </w:t>
      </w:r>
      <w:r w:rsidR="00334056">
        <w:rPr>
          <w:bCs/>
          <w:sz w:val="24"/>
        </w:rPr>
        <w:t>veule faire un amendement de prolongation de la lettre d’entente pour les services aux sinistrés à échéance en octobre prochain;</w:t>
      </w:r>
    </w:p>
    <w:p w14:paraId="7B81C260" w14:textId="3C0ADAD4" w:rsidR="00334056" w:rsidRDefault="00334056" w:rsidP="006766EB">
      <w:pPr>
        <w:pStyle w:val="Adressedelexpditeur"/>
        <w:ind w:right="828"/>
        <w:jc w:val="both"/>
        <w:rPr>
          <w:bCs/>
          <w:sz w:val="24"/>
        </w:rPr>
      </w:pPr>
    </w:p>
    <w:p w14:paraId="0779DDE5" w14:textId="052AEB68" w:rsidR="00334056" w:rsidRDefault="00334056" w:rsidP="006766EB">
      <w:pPr>
        <w:pStyle w:val="Adressedelexpditeur"/>
        <w:ind w:right="828"/>
        <w:jc w:val="both"/>
        <w:rPr>
          <w:bCs/>
          <w:sz w:val="24"/>
        </w:rPr>
      </w:pPr>
      <w:r>
        <w:rPr>
          <w:bCs/>
          <w:sz w:val="24"/>
        </w:rPr>
        <w:t>CONSIDÉRANT QUE l’amendement de l’actuelle lettre d’entente serait de prolonger sa période de validité pour une durée de 12 mois;</w:t>
      </w:r>
    </w:p>
    <w:p w14:paraId="5A95AA34" w14:textId="3AAF7A49" w:rsidR="00B037E0" w:rsidRDefault="00B037E0" w:rsidP="006766EB">
      <w:pPr>
        <w:pStyle w:val="Adressedelexpditeur"/>
        <w:ind w:right="828"/>
        <w:jc w:val="both"/>
        <w:rPr>
          <w:bCs/>
          <w:sz w:val="24"/>
        </w:rPr>
      </w:pPr>
    </w:p>
    <w:p w14:paraId="78F323D9" w14:textId="1409B7AA" w:rsidR="00B037E0" w:rsidRDefault="00B037E0" w:rsidP="006766EB">
      <w:pPr>
        <w:pStyle w:val="Adressedelexpditeur"/>
        <w:ind w:right="828"/>
        <w:jc w:val="both"/>
        <w:rPr>
          <w:bCs/>
          <w:sz w:val="24"/>
        </w:rPr>
      </w:pPr>
      <w:r>
        <w:rPr>
          <w:bCs/>
          <w:sz w:val="24"/>
        </w:rPr>
        <w:t xml:space="preserve">CONSIDÉRANT </w:t>
      </w:r>
      <w:r w:rsidR="00DF1AE5">
        <w:rPr>
          <w:bCs/>
          <w:sz w:val="24"/>
        </w:rPr>
        <w:t>QUE la prolongation de la validité de l’entente ainsi que trois autres modifications devant être apportée dès maintenant à notre lettre d’entente;</w:t>
      </w:r>
    </w:p>
    <w:p w14:paraId="1CD10DC9" w14:textId="48102668" w:rsidR="00334056" w:rsidRDefault="00334056" w:rsidP="006766EB">
      <w:pPr>
        <w:pStyle w:val="Adressedelexpditeur"/>
        <w:ind w:right="828"/>
        <w:jc w:val="both"/>
        <w:rPr>
          <w:bCs/>
          <w:sz w:val="24"/>
        </w:rPr>
      </w:pPr>
    </w:p>
    <w:p w14:paraId="2E9E2CD6" w14:textId="77777777" w:rsidR="00B037E0" w:rsidRDefault="00B037E0" w:rsidP="006766EB">
      <w:pPr>
        <w:pStyle w:val="Adressedelexpditeur"/>
        <w:ind w:right="828"/>
        <w:jc w:val="both"/>
        <w:rPr>
          <w:bCs/>
          <w:sz w:val="24"/>
        </w:rPr>
      </w:pPr>
    </w:p>
    <w:p w14:paraId="022B4F8F" w14:textId="5E1D0965" w:rsidR="00334056" w:rsidRDefault="00B037E0" w:rsidP="006766EB">
      <w:pPr>
        <w:pStyle w:val="Adressedelexpditeur"/>
        <w:ind w:right="828"/>
        <w:jc w:val="both"/>
        <w:rPr>
          <w:bCs/>
          <w:sz w:val="24"/>
        </w:rPr>
      </w:pPr>
      <w:r>
        <w:rPr>
          <w:bCs/>
          <w:sz w:val="24"/>
        </w:rPr>
        <w:t>EN CONSÉQUENCE, il est proposé par le conseiller</w:t>
      </w:r>
      <w:r w:rsidR="002C6040">
        <w:rPr>
          <w:bCs/>
          <w:sz w:val="24"/>
        </w:rPr>
        <w:t xml:space="preserve"> Gratien Aubé </w:t>
      </w:r>
      <w:r>
        <w:rPr>
          <w:bCs/>
          <w:sz w:val="24"/>
        </w:rPr>
        <w:t>et résolu à l’unanimité des Conseillers et des Conseillères présents :</w:t>
      </w:r>
    </w:p>
    <w:p w14:paraId="5C90EAD6" w14:textId="3E8DFD17" w:rsidR="00DF1AE5" w:rsidRDefault="00DF1AE5" w:rsidP="006766EB">
      <w:pPr>
        <w:pStyle w:val="Adressedelexpditeur"/>
        <w:ind w:right="828"/>
        <w:jc w:val="both"/>
        <w:rPr>
          <w:bCs/>
          <w:sz w:val="24"/>
        </w:rPr>
      </w:pPr>
    </w:p>
    <w:p w14:paraId="68334407" w14:textId="436D2117" w:rsidR="00DF1AE5" w:rsidRDefault="00DF1AE5" w:rsidP="006766EB">
      <w:pPr>
        <w:pStyle w:val="Adressedelexpditeur"/>
        <w:ind w:right="828"/>
        <w:jc w:val="both"/>
        <w:rPr>
          <w:bCs/>
          <w:sz w:val="24"/>
        </w:rPr>
      </w:pPr>
      <w:r>
        <w:rPr>
          <w:bCs/>
          <w:sz w:val="24"/>
        </w:rPr>
        <w:t>D’accepter la prolongation de la validité de l’entente ainsi que les trois autres modifications suivantes :</w:t>
      </w:r>
    </w:p>
    <w:p w14:paraId="4C9B563C" w14:textId="7E480CB7" w:rsidR="00DF1AE5" w:rsidRDefault="00DF1AE5" w:rsidP="006766EB">
      <w:pPr>
        <w:pStyle w:val="Adressedelexpditeur"/>
        <w:ind w:right="828"/>
        <w:jc w:val="both"/>
        <w:rPr>
          <w:bCs/>
          <w:sz w:val="24"/>
        </w:rPr>
      </w:pPr>
    </w:p>
    <w:p w14:paraId="476BEF14" w14:textId="77777777" w:rsidR="00DF1AE5" w:rsidRPr="004F2460" w:rsidRDefault="00DF1AE5" w:rsidP="00EE5504">
      <w:pPr>
        <w:pStyle w:val="Paragraphedeliste"/>
        <w:numPr>
          <w:ilvl w:val="0"/>
          <w:numId w:val="6"/>
        </w:numPr>
        <w:ind w:right="828"/>
        <w:jc w:val="both"/>
        <w:rPr>
          <w:sz w:val="22"/>
          <w:szCs w:val="22"/>
          <w:lang w:eastAsia="en-US"/>
        </w:rPr>
      </w:pPr>
      <w:r w:rsidRPr="004F2460">
        <w:rPr>
          <w:sz w:val="22"/>
          <w:szCs w:val="22"/>
        </w:rPr>
        <w:t xml:space="preserve">Une prolongation de la durée de l’entente de trois à quatre ans. </w:t>
      </w:r>
    </w:p>
    <w:p w14:paraId="12BF9C73" w14:textId="77777777" w:rsidR="00DF1AE5" w:rsidRPr="004F2460" w:rsidRDefault="00DF1AE5" w:rsidP="00EE5504">
      <w:pPr>
        <w:pStyle w:val="Paragraphedeliste"/>
        <w:numPr>
          <w:ilvl w:val="0"/>
          <w:numId w:val="6"/>
        </w:numPr>
        <w:ind w:right="828"/>
        <w:jc w:val="both"/>
        <w:rPr>
          <w:sz w:val="22"/>
          <w:szCs w:val="22"/>
        </w:rPr>
      </w:pPr>
      <w:r w:rsidRPr="004F2460">
        <w:rPr>
          <w:sz w:val="22"/>
          <w:szCs w:val="22"/>
        </w:rPr>
        <w:t>Un ajustement aux modalités financières de l’entente indiquant qu’à compter de l’année financière 2022-2023, la contribution annuelle demandée aux municipalités de 1 000 habitants et moins sera de 180$. Cette modification permettra à la Croix-Rouge de continuer à développer et à maintenir son réseau bénévole et ses partenariats dans le but d’être prête à intervenir lors de sinistre.</w:t>
      </w:r>
    </w:p>
    <w:p w14:paraId="5BE19482" w14:textId="77777777" w:rsidR="00DF1AE5" w:rsidRPr="004F2460" w:rsidRDefault="00DF1AE5" w:rsidP="00EE5504">
      <w:pPr>
        <w:pStyle w:val="Paragraphedeliste"/>
        <w:numPr>
          <w:ilvl w:val="0"/>
          <w:numId w:val="6"/>
        </w:numPr>
        <w:ind w:right="828"/>
        <w:jc w:val="both"/>
        <w:rPr>
          <w:sz w:val="22"/>
          <w:szCs w:val="22"/>
        </w:rPr>
      </w:pPr>
      <w:r w:rsidRPr="004F2460">
        <w:rPr>
          <w:sz w:val="22"/>
          <w:szCs w:val="22"/>
        </w:rPr>
        <w:t xml:space="preserve">Un changement à la description du service Inscription et renseignements à l’Annexe B – </w:t>
      </w:r>
      <w:r w:rsidRPr="004F2460">
        <w:rPr>
          <w:i/>
          <w:iCs/>
          <w:sz w:val="22"/>
          <w:szCs w:val="22"/>
        </w:rPr>
        <w:t>Description des services aux sinistrés</w:t>
      </w:r>
      <w:r w:rsidRPr="004F2460">
        <w:rPr>
          <w:sz w:val="22"/>
          <w:szCs w:val="22"/>
        </w:rPr>
        <w:t xml:space="preserve"> pour refléter la mise à jour des outils d’inscription. </w:t>
      </w:r>
    </w:p>
    <w:p w14:paraId="780B29EC" w14:textId="77777777" w:rsidR="00DF1AE5" w:rsidRPr="004F2460" w:rsidRDefault="00DF1AE5" w:rsidP="00EE5504">
      <w:pPr>
        <w:pStyle w:val="Paragraphedeliste"/>
        <w:numPr>
          <w:ilvl w:val="0"/>
          <w:numId w:val="6"/>
        </w:numPr>
        <w:ind w:right="828"/>
        <w:jc w:val="both"/>
        <w:rPr>
          <w:sz w:val="22"/>
          <w:szCs w:val="22"/>
        </w:rPr>
      </w:pPr>
      <w:r w:rsidRPr="004F2460">
        <w:rPr>
          <w:sz w:val="22"/>
          <w:szCs w:val="22"/>
        </w:rPr>
        <w:lastRenderedPageBreak/>
        <w:t xml:space="preserve">La substitution d’un paragraphe à l’annexe D – </w:t>
      </w:r>
      <w:r w:rsidRPr="004F2460">
        <w:rPr>
          <w:i/>
          <w:iCs/>
          <w:sz w:val="22"/>
          <w:szCs w:val="22"/>
        </w:rPr>
        <w:t>Frais assumés par une ville, municipalité ou tout autre demandeur lorsqu’il requiert les services de la Croix-Rouge lors d’interventions d’urgence</w:t>
      </w:r>
      <w:r w:rsidRPr="004F2460">
        <w:rPr>
          <w:sz w:val="22"/>
          <w:szCs w:val="22"/>
        </w:rPr>
        <w:t xml:space="preserve"> afin de préciser les informations que la Croix-Rouge peut transmettre quant aux frais assumés par la VILLE/MUNICIPALITÉ. </w:t>
      </w:r>
    </w:p>
    <w:p w14:paraId="0A8B73D6" w14:textId="2294DD2A" w:rsidR="00545BAB" w:rsidRDefault="00036309" w:rsidP="00EE5504">
      <w:pPr>
        <w:pStyle w:val="Adressedelexpditeur"/>
        <w:ind w:right="828"/>
        <w:jc w:val="center"/>
        <w:rPr>
          <w:b/>
          <w:sz w:val="24"/>
          <w:u w:val="single"/>
        </w:rPr>
      </w:pPr>
      <w:r>
        <w:rPr>
          <w:bCs/>
          <w:sz w:val="24"/>
        </w:rPr>
        <w:t>15-</w:t>
      </w:r>
      <w:r w:rsidR="001A4F03">
        <w:rPr>
          <w:b/>
          <w:sz w:val="24"/>
          <w:u w:val="single"/>
        </w:rPr>
        <w:t xml:space="preserve"> MMQ RISTOURNE POUR 2021</w:t>
      </w:r>
    </w:p>
    <w:p w14:paraId="78EAA83C" w14:textId="5D450254" w:rsidR="001A4F03" w:rsidRDefault="001A4F03" w:rsidP="00EE5504">
      <w:pPr>
        <w:pStyle w:val="Adressedelexpditeur"/>
        <w:ind w:right="828"/>
        <w:jc w:val="center"/>
        <w:rPr>
          <w:b/>
          <w:sz w:val="24"/>
          <w:u w:val="single"/>
        </w:rPr>
      </w:pPr>
    </w:p>
    <w:p w14:paraId="3B772629" w14:textId="11AE2980" w:rsidR="001A4F03" w:rsidRDefault="001A4F03" w:rsidP="00EE5504">
      <w:pPr>
        <w:pStyle w:val="Adressedelexpditeur"/>
        <w:ind w:right="828"/>
        <w:jc w:val="center"/>
        <w:rPr>
          <w:b/>
          <w:sz w:val="24"/>
          <w:u w:val="single"/>
        </w:rPr>
      </w:pPr>
      <w:r>
        <w:rPr>
          <w:b/>
          <w:sz w:val="24"/>
          <w:u w:val="single"/>
        </w:rPr>
        <w:t>RÉSOLUTION 2022-07-</w:t>
      </w:r>
      <w:r w:rsidR="00DC1243">
        <w:rPr>
          <w:b/>
          <w:sz w:val="24"/>
          <w:u w:val="single"/>
        </w:rPr>
        <w:t>4808</w:t>
      </w:r>
    </w:p>
    <w:p w14:paraId="0B8B5C9D" w14:textId="7C6CB0D9" w:rsidR="001A4F03" w:rsidRDefault="001A4F03" w:rsidP="00EE5504">
      <w:pPr>
        <w:pStyle w:val="Adressedelexpditeur"/>
        <w:ind w:right="828"/>
        <w:jc w:val="center"/>
        <w:rPr>
          <w:b/>
          <w:sz w:val="24"/>
          <w:u w:val="single"/>
        </w:rPr>
      </w:pPr>
    </w:p>
    <w:p w14:paraId="70C96F69" w14:textId="2EE83208" w:rsidR="001A4F03" w:rsidRDefault="001A4F03" w:rsidP="00EE5504">
      <w:pPr>
        <w:pStyle w:val="Adressedelexpditeur"/>
        <w:tabs>
          <w:tab w:val="left" w:pos="7371"/>
        </w:tabs>
        <w:ind w:right="828"/>
        <w:jc w:val="both"/>
        <w:rPr>
          <w:bCs/>
          <w:sz w:val="24"/>
        </w:rPr>
      </w:pPr>
      <w:r>
        <w:rPr>
          <w:bCs/>
          <w:sz w:val="24"/>
        </w:rPr>
        <w:t>Il est proposé par l</w:t>
      </w:r>
      <w:r w:rsidR="006D7D9F">
        <w:rPr>
          <w:bCs/>
          <w:sz w:val="24"/>
        </w:rPr>
        <w:t>a</w:t>
      </w:r>
      <w:r>
        <w:rPr>
          <w:bCs/>
          <w:sz w:val="24"/>
        </w:rPr>
        <w:t xml:space="preserve"> conseill</w:t>
      </w:r>
      <w:r w:rsidR="006D7D9F">
        <w:rPr>
          <w:bCs/>
          <w:sz w:val="24"/>
        </w:rPr>
        <w:t>ère Lina Lavoie</w:t>
      </w:r>
      <w:r>
        <w:rPr>
          <w:bCs/>
          <w:sz w:val="24"/>
        </w:rPr>
        <w:t xml:space="preserve"> et résolu à l’unanimité des Conseillers et des Conseillères présentes :</w:t>
      </w:r>
    </w:p>
    <w:p w14:paraId="24C22825" w14:textId="478AD813" w:rsidR="001A4F03" w:rsidRDefault="001A4F03" w:rsidP="00EE5504">
      <w:pPr>
        <w:pStyle w:val="Adressedelexpditeur"/>
        <w:ind w:right="828"/>
        <w:rPr>
          <w:bCs/>
          <w:sz w:val="24"/>
        </w:rPr>
      </w:pPr>
    </w:p>
    <w:p w14:paraId="3490396E" w14:textId="5BAC6E93" w:rsidR="001A4F03" w:rsidRDefault="001A4F03" w:rsidP="00EE5504">
      <w:pPr>
        <w:pStyle w:val="Adressedelexpditeur"/>
        <w:ind w:right="828"/>
        <w:jc w:val="both"/>
        <w:rPr>
          <w:bCs/>
          <w:sz w:val="24"/>
        </w:rPr>
      </w:pPr>
      <w:r>
        <w:rPr>
          <w:bCs/>
          <w:sz w:val="24"/>
        </w:rPr>
        <w:t xml:space="preserve">De faire le dépôt de la lettre de la MMQ nous annonçant une ristourne de 556$ pour l’année 2021. </w:t>
      </w:r>
    </w:p>
    <w:p w14:paraId="011AE93A" w14:textId="77777777" w:rsidR="003F2F0C" w:rsidRPr="001A4F03" w:rsidRDefault="003F2F0C" w:rsidP="00EE5504">
      <w:pPr>
        <w:pStyle w:val="Adressedelexpditeur"/>
        <w:ind w:right="828"/>
        <w:rPr>
          <w:bCs/>
          <w:sz w:val="24"/>
        </w:rPr>
      </w:pPr>
    </w:p>
    <w:p w14:paraId="0F044C68" w14:textId="772FDA54" w:rsidR="001A4F03" w:rsidRDefault="003F2F0C" w:rsidP="001A4F03">
      <w:pPr>
        <w:pStyle w:val="Adressedelexpditeur"/>
        <w:ind w:right="-23"/>
        <w:jc w:val="center"/>
        <w:rPr>
          <w:b/>
          <w:sz w:val="24"/>
          <w:u w:val="single"/>
        </w:rPr>
      </w:pPr>
      <w:r>
        <w:rPr>
          <w:b/>
          <w:sz w:val="24"/>
          <w:u w:val="single"/>
        </w:rPr>
        <w:t>16-VARIA</w:t>
      </w:r>
    </w:p>
    <w:p w14:paraId="01D7CB1F" w14:textId="4E980874" w:rsidR="003F2F0C" w:rsidRDefault="003F2F0C" w:rsidP="001A4F03">
      <w:pPr>
        <w:pStyle w:val="Adressedelexpditeur"/>
        <w:ind w:right="-23"/>
        <w:jc w:val="center"/>
        <w:rPr>
          <w:b/>
          <w:sz w:val="24"/>
          <w:u w:val="single"/>
        </w:rPr>
      </w:pPr>
    </w:p>
    <w:p w14:paraId="398919B8" w14:textId="77777777" w:rsidR="003F2F0C" w:rsidRPr="00036309" w:rsidRDefault="003F2F0C" w:rsidP="001A4F03">
      <w:pPr>
        <w:pStyle w:val="Adressedelexpditeur"/>
        <w:ind w:right="-23"/>
        <w:jc w:val="center"/>
        <w:rPr>
          <w:b/>
          <w:sz w:val="24"/>
          <w:u w:val="single"/>
        </w:rPr>
      </w:pPr>
    </w:p>
    <w:p w14:paraId="018EA5F4" w14:textId="77777777" w:rsidR="007C5DFC" w:rsidRPr="00545BAB" w:rsidRDefault="007C5DFC" w:rsidP="00797191">
      <w:pPr>
        <w:pStyle w:val="Adressedelexpditeur"/>
        <w:ind w:right="828"/>
        <w:jc w:val="both"/>
        <w:rPr>
          <w:b/>
          <w:sz w:val="24"/>
          <w:u w:val="single"/>
        </w:rPr>
      </w:pPr>
    </w:p>
    <w:bookmarkEnd w:id="2"/>
    <w:p w14:paraId="1543B5CA" w14:textId="34159851" w:rsidR="00DC17AA" w:rsidRDefault="003876E3" w:rsidP="00EE5504">
      <w:pPr>
        <w:pStyle w:val="Adressedelexpditeur"/>
        <w:ind w:right="828"/>
        <w:jc w:val="center"/>
        <w:rPr>
          <w:b/>
          <w:sz w:val="24"/>
          <w:u w:val="single"/>
        </w:rPr>
      </w:pPr>
      <w:r>
        <w:rPr>
          <w:b/>
          <w:sz w:val="24"/>
          <w:u w:val="single"/>
        </w:rPr>
        <w:t>1</w:t>
      </w:r>
      <w:r w:rsidR="003F2F0C">
        <w:rPr>
          <w:b/>
          <w:sz w:val="24"/>
          <w:u w:val="single"/>
        </w:rPr>
        <w:t>7</w:t>
      </w:r>
      <w:r w:rsidR="00DC17AA">
        <w:rPr>
          <w:b/>
          <w:sz w:val="24"/>
          <w:u w:val="single"/>
        </w:rPr>
        <w:t>- COMPTES À RATIFIÉS DE JUIN 202</w:t>
      </w:r>
      <w:r w:rsidR="001A4F03">
        <w:rPr>
          <w:b/>
          <w:sz w:val="24"/>
          <w:u w:val="single"/>
        </w:rPr>
        <w:t>2</w:t>
      </w:r>
    </w:p>
    <w:p w14:paraId="518B94A0" w14:textId="72D1A72C" w:rsidR="00DC17AA" w:rsidRDefault="00DC17AA" w:rsidP="00EE5504">
      <w:pPr>
        <w:pStyle w:val="Adressedelexpditeur"/>
        <w:ind w:right="828"/>
        <w:jc w:val="center"/>
        <w:rPr>
          <w:b/>
          <w:sz w:val="24"/>
          <w:u w:val="single"/>
        </w:rPr>
      </w:pPr>
    </w:p>
    <w:p w14:paraId="70073626" w14:textId="43459090" w:rsidR="00DC17AA" w:rsidRDefault="00DC17AA" w:rsidP="00EE5504">
      <w:pPr>
        <w:pStyle w:val="Adressedelexpditeur"/>
        <w:ind w:right="828"/>
        <w:jc w:val="center"/>
        <w:rPr>
          <w:b/>
          <w:sz w:val="24"/>
          <w:u w:val="single"/>
        </w:rPr>
      </w:pPr>
      <w:r>
        <w:rPr>
          <w:b/>
          <w:sz w:val="24"/>
          <w:u w:val="single"/>
        </w:rPr>
        <w:t>RÉSOLUTION 202</w:t>
      </w:r>
      <w:r w:rsidR="00ED08B5">
        <w:rPr>
          <w:b/>
          <w:sz w:val="24"/>
          <w:u w:val="single"/>
        </w:rPr>
        <w:t>2</w:t>
      </w:r>
      <w:r>
        <w:rPr>
          <w:b/>
          <w:sz w:val="24"/>
          <w:u w:val="single"/>
        </w:rPr>
        <w:t>-07-</w:t>
      </w:r>
      <w:r w:rsidR="0010098C">
        <w:rPr>
          <w:b/>
          <w:sz w:val="24"/>
          <w:u w:val="single"/>
        </w:rPr>
        <w:t>4809</w:t>
      </w:r>
    </w:p>
    <w:p w14:paraId="739B131D" w14:textId="732F6450" w:rsidR="00DC17AA" w:rsidRDefault="00DC17AA" w:rsidP="00EE5504">
      <w:pPr>
        <w:pStyle w:val="Adressedelexpditeur"/>
        <w:ind w:right="828"/>
        <w:jc w:val="center"/>
        <w:rPr>
          <w:b/>
          <w:sz w:val="24"/>
          <w:u w:val="single"/>
        </w:rPr>
      </w:pPr>
    </w:p>
    <w:p w14:paraId="72944D63" w14:textId="77777777" w:rsidR="00721B79" w:rsidRDefault="00721B79" w:rsidP="00EE5504">
      <w:pPr>
        <w:pStyle w:val="Adressedelexpditeur"/>
        <w:tabs>
          <w:tab w:val="left" w:pos="3402"/>
          <w:tab w:val="left" w:pos="4253"/>
          <w:tab w:val="left" w:pos="7371"/>
        </w:tabs>
        <w:ind w:right="828"/>
        <w:jc w:val="both"/>
        <w:outlineLvl w:val="0"/>
        <w:rPr>
          <w:sz w:val="22"/>
        </w:rPr>
      </w:pPr>
      <w:r>
        <w:rPr>
          <w:sz w:val="22"/>
        </w:rPr>
        <w:t>ATTENDU QUE la Directrice générale produit à ce conseil la liste des chèques à ratifier comme suit :</w:t>
      </w:r>
    </w:p>
    <w:p w14:paraId="3E69BA90" w14:textId="77777777" w:rsidR="00721B79" w:rsidRDefault="00721B79" w:rsidP="00EE5504">
      <w:pPr>
        <w:pStyle w:val="Adressedelexpditeur"/>
        <w:tabs>
          <w:tab w:val="left" w:pos="3402"/>
          <w:tab w:val="left" w:pos="4253"/>
          <w:tab w:val="left" w:pos="7371"/>
        </w:tabs>
        <w:ind w:right="828"/>
        <w:jc w:val="both"/>
        <w:outlineLvl w:val="0"/>
        <w:rPr>
          <w:sz w:val="22"/>
        </w:rPr>
      </w:pPr>
    </w:p>
    <w:p w14:paraId="7926F9DB" w14:textId="45D6D7D2" w:rsidR="00721B79" w:rsidRPr="002A6D11" w:rsidRDefault="00721B79" w:rsidP="00EE5504">
      <w:pPr>
        <w:pStyle w:val="Adressedelexpditeur"/>
        <w:tabs>
          <w:tab w:val="left" w:pos="3402"/>
          <w:tab w:val="left" w:pos="7371"/>
        </w:tabs>
        <w:ind w:right="828"/>
        <w:jc w:val="both"/>
        <w:outlineLvl w:val="0"/>
        <w:rPr>
          <w:sz w:val="22"/>
        </w:rPr>
      </w:pPr>
      <w:r>
        <w:rPr>
          <w:sz w:val="22"/>
        </w:rPr>
        <w:t xml:space="preserve">Fonds d’administration :   </w:t>
      </w:r>
      <w:r>
        <w:rPr>
          <w:sz w:val="22"/>
        </w:rPr>
        <w:tab/>
        <w:t xml:space="preserve">      </w:t>
      </w:r>
      <w:r w:rsidR="00571DC4">
        <w:rPr>
          <w:sz w:val="22"/>
        </w:rPr>
        <w:t>1</w:t>
      </w:r>
      <w:r w:rsidR="00A176E9">
        <w:rPr>
          <w:sz w:val="22"/>
        </w:rPr>
        <w:t>2 250.30</w:t>
      </w:r>
      <w:r w:rsidRPr="002A6D11">
        <w:rPr>
          <w:sz w:val="22"/>
        </w:rPr>
        <w:t>$</w:t>
      </w:r>
    </w:p>
    <w:p w14:paraId="674C34B3" w14:textId="59E529CE" w:rsidR="00721B79" w:rsidRPr="002A6D11" w:rsidRDefault="00721B79" w:rsidP="00EE5504">
      <w:pPr>
        <w:pStyle w:val="Adressedelexpditeur"/>
        <w:tabs>
          <w:tab w:val="left" w:pos="3402"/>
          <w:tab w:val="left" w:pos="7371"/>
        </w:tabs>
        <w:ind w:right="828"/>
        <w:jc w:val="both"/>
        <w:outlineLvl w:val="0"/>
        <w:rPr>
          <w:sz w:val="22"/>
        </w:rPr>
      </w:pPr>
      <w:r w:rsidRPr="002A6D11">
        <w:rPr>
          <w:sz w:val="22"/>
        </w:rPr>
        <w:t>Eau potable;</w:t>
      </w:r>
      <w:r>
        <w:rPr>
          <w:sz w:val="22"/>
        </w:rPr>
        <w:tab/>
        <w:t xml:space="preserve">          </w:t>
      </w:r>
      <w:r w:rsidR="00C84817">
        <w:rPr>
          <w:sz w:val="22"/>
        </w:rPr>
        <w:t xml:space="preserve">   </w:t>
      </w:r>
      <w:r w:rsidR="00A176E9">
        <w:rPr>
          <w:sz w:val="22"/>
        </w:rPr>
        <w:t>82.36</w:t>
      </w:r>
      <w:r>
        <w:rPr>
          <w:sz w:val="22"/>
        </w:rPr>
        <w:t>$</w:t>
      </w:r>
    </w:p>
    <w:p w14:paraId="718EB7D4" w14:textId="2C84662F" w:rsidR="00721B79" w:rsidRDefault="00721B79" w:rsidP="00EE5504">
      <w:pPr>
        <w:pStyle w:val="Adressedelexpditeur"/>
        <w:tabs>
          <w:tab w:val="left" w:pos="2410"/>
          <w:tab w:val="left" w:pos="4253"/>
          <w:tab w:val="left" w:pos="7371"/>
        </w:tabs>
        <w:ind w:right="828"/>
        <w:jc w:val="both"/>
        <w:outlineLvl w:val="0"/>
        <w:rPr>
          <w:b/>
          <w:sz w:val="22"/>
        </w:rPr>
      </w:pPr>
      <w:r>
        <w:rPr>
          <w:sz w:val="22"/>
        </w:rPr>
        <w:t xml:space="preserve">Total : </w:t>
      </w:r>
      <w:r>
        <w:rPr>
          <w:sz w:val="22"/>
        </w:rPr>
        <w:tab/>
        <w:t xml:space="preserve">                        </w:t>
      </w:r>
      <w:r w:rsidR="00C84817">
        <w:rPr>
          <w:sz w:val="22"/>
        </w:rPr>
        <w:t>1</w:t>
      </w:r>
      <w:r w:rsidR="00A176E9">
        <w:rPr>
          <w:sz w:val="22"/>
        </w:rPr>
        <w:t>2 332.66</w:t>
      </w:r>
      <w:r>
        <w:rPr>
          <w:sz w:val="22"/>
        </w:rPr>
        <w:t>$</w:t>
      </w:r>
      <w:r>
        <w:rPr>
          <w:b/>
          <w:sz w:val="22"/>
        </w:rPr>
        <w:t xml:space="preserve"> </w:t>
      </w:r>
    </w:p>
    <w:p w14:paraId="0B2F2313" w14:textId="77777777" w:rsidR="00721B79" w:rsidRDefault="00721B79" w:rsidP="00EE5504">
      <w:pPr>
        <w:pStyle w:val="Adressedelexpditeur"/>
        <w:tabs>
          <w:tab w:val="left" w:pos="3402"/>
          <w:tab w:val="left" w:pos="4253"/>
          <w:tab w:val="left" w:pos="7371"/>
        </w:tabs>
        <w:ind w:right="828"/>
        <w:jc w:val="both"/>
        <w:outlineLvl w:val="0"/>
        <w:rPr>
          <w:sz w:val="22"/>
        </w:rPr>
      </w:pPr>
    </w:p>
    <w:p w14:paraId="2A61487A" w14:textId="657B770D" w:rsidR="00721B79" w:rsidRDefault="00721B79" w:rsidP="00EE5504">
      <w:pPr>
        <w:pStyle w:val="Adressedelexpditeur"/>
        <w:tabs>
          <w:tab w:val="left" w:pos="3402"/>
          <w:tab w:val="left" w:pos="4253"/>
          <w:tab w:val="left" w:pos="7371"/>
        </w:tabs>
        <w:ind w:right="828"/>
        <w:jc w:val="both"/>
        <w:outlineLvl w:val="0"/>
        <w:rPr>
          <w:sz w:val="22"/>
        </w:rPr>
      </w:pPr>
      <w:r>
        <w:rPr>
          <w:sz w:val="22"/>
        </w:rPr>
        <w:t>EN CONSÉQUENCE, il est proposé par l</w:t>
      </w:r>
      <w:r w:rsidR="00B21589">
        <w:rPr>
          <w:sz w:val="22"/>
        </w:rPr>
        <w:t>e</w:t>
      </w:r>
      <w:r>
        <w:rPr>
          <w:sz w:val="22"/>
        </w:rPr>
        <w:t xml:space="preserve"> conseill</w:t>
      </w:r>
      <w:r w:rsidR="00B21589">
        <w:rPr>
          <w:sz w:val="22"/>
        </w:rPr>
        <w:t>er</w:t>
      </w:r>
      <w:r w:rsidR="00A22C58">
        <w:rPr>
          <w:sz w:val="22"/>
        </w:rPr>
        <w:t xml:space="preserve"> Rémy Gaudreault</w:t>
      </w:r>
      <w:r>
        <w:rPr>
          <w:sz w:val="22"/>
        </w:rPr>
        <w:t xml:space="preserve"> </w:t>
      </w:r>
      <w:r w:rsidR="005C1ED2">
        <w:rPr>
          <w:sz w:val="22"/>
        </w:rPr>
        <w:t>et</w:t>
      </w:r>
      <w:r>
        <w:rPr>
          <w:sz w:val="22"/>
        </w:rPr>
        <w:t xml:space="preserve"> résolu à l’unanimité des Conseillers et des Conseillères présents:</w:t>
      </w:r>
    </w:p>
    <w:p w14:paraId="7126291D" w14:textId="77777777" w:rsidR="00721B79" w:rsidRDefault="00721B79" w:rsidP="00EE5504">
      <w:pPr>
        <w:pStyle w:val="Adressedelexpditeur"/>
        <w:tabs>
          <w:tab w:val="left" w:pos="3402"/>
          <w:tab w:val="left" w:pos="4253"/>
          <w:tab w:val="left" w:pos="7371"/>
        </w:tabs>
        <w:ind w:right="828"/>
        <w:jc w:val="both"/>
        <w:outlineLvl w:val="0"/>
        <w:rPr>
          <w:sz w:val="22"/>
        </w:rPr>
      </w:pPr>
    </w:p>
    <w:p w14:paraId="60043199" w14:textId="77777777" w:rsidR="00721B79" w:rsidRDefault="00721B79" w:rsidP="00EE5504">
      <w:pPr>
        <w:pStyle w:val="Adressedelexpditeur"/>
        <w:tabs>
          <w:tab w:val="left" w:pos="3402"/>
          <w:tab w:val="left" w:pos="4253"/>
          <w:tab w:val="left" w:pos="7371"/>
        </w:tabs>
        <w:ind w:right="828"/>
        <w:jc w:val="both"/>
        <w:outlineLvl w:val="0"/>
        <w:rPr>
          <w:sz w:val="22"/>
        </w:rPr>
      </w:pPr>
      <w:r>
        <w:rPr>
          <w:sz w:val="22"/>
        </w:rPr>
        <w:t>QUE ce Conseil ratifie la liste des chèques telle que ci-dessus décrite.</w:t>
      </w:r>
    </w:p>
    <w:p w14:paraId="1BEFA25C" w14:textId="77777777" w:rsidR="00721B79" w:rsidRDefault="00721B79" w:rsidP="00EE5504">
      <w:pPr>
        <w:pStyle w:val="Adressedelexpditeur"/>
        <w:tabs>
          <w:tab w:val="left" w:pos="3402"/>
          <w:tab w:val="left" w:pos="4253"/>
          <w:tab w:val="left" w:pos="7371"/>
        </w:tabs>
        <w:ind w:right="828"/>
        <w:jc w:val="both"/>
        <w:outlineLvl w:val="0"/>
        <w:rPr>
          <w:sz w:val="22"/>
        </w:rPr>
      </w:pPr>
    </w:p>
    <w:p w14:paraId="69AE270E" w14:textId="77777777" w:rsidR="00721B79" w:rsidRDefault="00721B79" w:rsidP="00EE5504">
      <w:pPr>
        <w:pStyle w:val="Adressedelexpditeur"/>
        <w:tabs>
          <w:tab w:val="left" w:pos="7371"/>
        </w:tabs>
        <w:ind w:right="828"/>
        <w:jc w:val="center"/>
        <w:rPr>
          <w:b/>
          <w:sz w:val="24"/>
          <w:u w:val="single"/>
        </w:rPr>
      </w:pPr>
    </w:p>
    <w:p w14:paraId="6E49F5B4" w14:textId="631B0805" w:rsidR="00DC17AA" w:rsidRDefault="003876E3" w:rsidP="00EE5504">
      <w:pPr>
        <w:pStyle w:val="Adressedelexpditeur"/>
        <w:tabs>
          <w:tab w:val="left" w:pos="7371"/>
        </w:tabs>
        <w:ind w:right="828"/>
        <w:jc w:val="center"/>
        <w:rPr>
          <w:b/>
          <w:sz w:val="24"/>
          <w:u w:val="single"/>
        </w:rPr>
      </w:pPr>
      <w:r>
        <w:rPr>
          <w:b/>
          <w:sz w:val="24"/>
          <w:u w:val="single"/>
        </w:rPr>
        <w:t>1</w:t>
      </w:r>
      <w:r w:rsidR="003F2F0C">
        <w:rPr>
          <w:b/>
          <w:sz w:val="24"/>
          <w:u w:val="single"/>
        </w:rPr>
        <w:t>8</w:t>
      </w:r>
      <w:r w:rsidR="00DC17AA">
        <w:rPr>
          <w:b/>
          <w:sz w:val="24"/>
          <w:u w:val="single"/>
        </w:rPr>
        <w:t>- COMPTES À PAYER DE JUIN 202</w:t>
      </w:r>
      <w:r w:rsidR="001A4F03">
        <w:rPr>
          <w:b/>
          <w:sz w:val="24"/>
          <w:u w:val="single"/>
        </w:rPr>
        <w:t>2</w:t>
      </w:r>
    </w:p>
    <w:p w14:paraId="286ED533" w14:textId="3EF5C1C5" w:rsidR="00DC17AA" w:rsidRDefault="00DC17AA" w:rsidP="00EE5504">
      <w:pPr>
        <w:pStyle w:val="Adressedelexpditeur"/>
        <w:tabs>
          <w:tab w:val="left" w:pos="7371"/>
        </w:tabs>
        <w:ind w:right="828"/>
        <w:jc w:val="center"/>
        <w:rPr>
          <w:b/>
          <w:sz w:val="24"/>
          <w:u w:val="single"/>
        </w:rPr>
      </w:pPr>
    </w:p>
    <w:p w14:paraId="75177DE7" w14:textId="6BF86E5D" w:rsidR="00DC17AA" w:rsidRDefault="00DC17AA" w:rsidP="00EE5504">
      <w:pPr>
        <w:pStyle w:val="Adressedelexpditeur"/>
        <w:tabs>
          <w:tab w:val="left" w:pos="7371"/>
        </w:tabs>
        <w:ind w:right="828"/>
        <w:jc w:val="center"/>
        <w:rPr>
          <w:b/>
          <w:sz w:val="24"/>
          <w:u w:val="single"/>
        </w:rPr>
      </w:pPr>
      <w:r>
        <w:rPr>
          <w:b/>
          <w:sz w:val="24"/>
          <w:u w:val="single"/>
        </w:rPr>
        <w:t>RÉSOLUTION 202</w:t>
      </w:r>
      <w:r w:rsidR="001A4F03">
        <w:rPr>
          <w:b/>
          <w:sz w:val="24"/>
          <w:u w:val="single"/>
        </w:rPr>
        <w:t>2</w:t>
      </w:r>
      <w:r>
        <w:rPr>
          <w:b/>
          <w:sz w:val="24"/>
          <w:u w:val="single"/>
        </w:rPr>
        <w:t>-07-</w:t>
      </w:r>
      <w:r w:rsidR="00E0504A">
        <w:rPr>
          <w:b/>
          <w:sz w:val="24"/>
          <w:u w:val="single"/>
        </w:rPr>
        <w:t>4810</w:t>
      </w:r>
    </w:p>
    <w:p w14:paraId="08006982" w14:textId="12DC4997" w:rsidR="00721B79" w:rsidRDefault="00721B79" w:rsidP="00EE5504">
      <w:pPr>
        <w:pStyle w:val="Adressedelexpditeur"/>
        <w:tabs>
          <w:tab w:val="left" w:pos="7371"/>
        </w:tabs>
        <w:ind w:right="828"/>
        <w:jc w:val="center"/>
        <w:rPr>
          <w:b/>
          <w:sz w:val="24"/>
          <w:u w:val="single"/>
        </w:rPr>
      </w:pPr>
    </w:p>
    <w:p w14:paraId="510A279E" w14:textId="2239DAE9" w:rsidR="00721B79" w:rsidRDefault="00721B79" w:rsidP="00EE5504">
      <w:pPr>
        <w:pStyle w:val="Adressedelexpditeur"/>
        <w:tabs>
          <w:tab w:val="left" w:pos="3402"/>
          <w:tab w:val="left" w:pos="4253"/>
          <w:tab w:val="left" w:pos="7371"/>
        </w:tabs>
        <w:ind w:right="828"/>
        <w:jc w:val="both"/>
        <w:outlineLvl w:val="0"/>
        <w:rPr>
          <w:sz w:val="22"/>
        </w:rPr>
      </w:pPr>
      <w:r>
        <w:rPr>
          <w:sz w:val="22"/>
        </w:rPr>
        <w:t>ATTENDU QUE la directrice générale produit à ce Conseil l’analyse détaillée des comptes à payer de la Municipalité de Notre-Dame-des-Monts pour le mois de juin 202</w:t>
      </w:r>
      <w:r w:rsidR="001A4F03">
        <w:rPr>
          <w:sz w:val="22"/>
        </w:rPr>
        <w:t>2</w:t>
      </w:r>
      <w:r>
        <w:rPr>
          <w:sz w:val="22"/>
        </w:rPr>
        <w:t> :</w:t>
      </w:r>
    </w:p>
    <w:p w14:paraId="0D9EC785" w14:textId="77777777" w:rsidR="00721B79" w:rsidRDefault="00721B79" w:rsidP="00EE5504">
      <w:pPr>
        <w:pStyle w:val="Adressedelexpditeur"/>
        <w:tabs>
          <w:tab w:val="left" w:pos="3402"/>
          <w:tab w:val="left" w:pos="4253"/>
          <w:tab w:val="left" w:pos="4962"/>
          <w:tab w:val="left" w:pos="7371"/>
        </w:tabs>
        <w:ind w:right="828"/>
        <w:jc w:val="both"/>
        <w:outlineLvl w:val="0"/>
        <w:rPr>
          <w:sz w:val="22"/>
        </w:rPr>
      </w:pPr>
    </w:p>
    <w:p w14:paraId="1F58FB1B" w14:textId="14FCB11E" w:rsidR="00721B79" w:rsidRDefault="00721B79" w:rsidP="00EE5504">
      <w:pPr>
        <w:pStyle w:val="Adressedelexpditeur"/>
        <w:tabs>
          <w:tab w:val="left" w:pos="3402"/>
          <w:tab w:val="left" w:pos="4253"/>
          <w:tab w:val="left" w:pos="4962"/>
          <w:tab w:val="left" w:pos="7371"/>
        </w:tabs>
        <w:ind w:right="828"/>
        <w:jc w:val="both"/>
        <w:outlineLvl w:val="0"/>
        <w:rPr>
          <w:sz w:val="22"/>
        </w:rPr>
      </w:pPr>
      <w:r>
        <w:rPr>
          <w:sz w:val="22"/>
        </w:rPr>
        <w:t xml:space="preserve">Fonds d’administration :           </w:t>
      </w:r>
      <w:r w:rsidR="00A176E9">
        <w:rPr>
          <w:sz w:val="22"/>
        </w:rPr>
        <w:t>66 145.17</w:t>
      </w:r>
      <w:r>
        <w:rPr>
          <w:sz w:val="22"/>
        </w:rPr>
        <w:t xml:space="preserve"> </w:t>
      </w:r>
      <w:r w:rsidRPr="00E9795C">
        <w:rPr>
          <w:sz w:val="22"/>
        </w:rPr>
        <w:t>$</w:t>
      </w:r>
    </w:p>
    <w:p w14:paraId="33A600B8" w14:textId="1E6AE010" w:rsidR="00721B79" w:rsidRPr="0054514C" w:rsidRDefault="00721B79" w:rsidP="00EE5504">
      <w:pPr>
        <w:pStyle w:val="Adressedelexpditeur"/>
        <w:tabs>
          <w:tab w:val="left" w:pos="7371"/>
        </w:tabs>
        <w:ind w:right="828"/>
        <w:jc w:val="both"/>
        <w:outlineLvl w:val="0"/>
        <w:rPr>
          <w:sz w:val="22"/>
          <w:u w:val="single"/>
        </w:rPr>
      </w:pPr>
      <w:r>
        <w:rPr>
          <w:sz w:val="22"/>
        </w:rPr>
        <w:t>Eau potable :</w:t>
      </w:r>
      <w:r>
        <w:rPr>
          <w:sz w:val="22"/>
        </w:rPr>
        <w:tab/>
        <w:t xml:space="preserve"> </w:t>
      </w:r>
      <w:r>
        <w:rPr>
          <w:sz w:val="22"/>
        </w:rPr>
        <w:tab/>
      </w:r>
      <w:r w:rsidRPr="0054514C">
        <w:rPr>
          <w:sz w:val="22"/>
        </w:rPr>
        <w:t xml:space="preserve">     </w:t>
      </w:r>
      <w:r>
        <w:rPr>
          <w:sz w:val="22"/>
          <w:u w:val="single"/>
        </w:rPr>
        <w:t xml:space="preserve">  __      </w:t>
      </w:r>
      <w:r w:rsidR="00A176E9">
        <w:rPr>
          <w:sz w:val="22"/>
          <w:u w:val="single"/>
        </w:rPr>
        <w:t>727.42</w:t>
      </w:r>
      <w:r>
        <w:rPr>
          <w:sz w:val="22"/>
          <w:u w:val="single"/>
        </w:rPr>
        <w:t xml:space="preserve"> $</w:t>
      </w:r>
    </w:p>
    <w:p w14:paraId="02765862" w14:textId="3D281DF5" w:rsidR="00721B79" w:rsidRDefault="00721B79" w:rsidP="00EE5504">
      <w:pPr>
        <w:pStyle w:val="Adressedelexpditeur"/>
        <w:tabs>
          <w:tab w:val="left" w:pos="2410"/>
          <w:tab w:val="left" w:pos="7371"/>
        </w:tabs>
        <w:ind w:right="828"/>
        <w:jc w:val="both"/>
        <w:outlineLvl w:val="0"/>
        <w:rPr>
          <w:sz w:val="22"/>
        </w:rPr>
      </w:pPr>
      <w:r w:rsidRPr="00E9795C">
        <w:rPr>
          <w:sz w:val="22"/>
        </w:rPr>
        <w:t>TOTAL</w:t>
      </w:r>
      <w:r>
        <w:rPr>
          <w:sz w:val="22"/>
        </w:rPr>
        <w:t> :</w:t>
      </w:r>
      <w:r>
        <w:rPr>
          <w:sz w:val="22"/>
        </w:rPr>
        <w:tab/>
        <w:t xml:space="preserve">      </w:t>
      </w:r>
      <w:r w:rsidR="00571DC4">
        <w:rPr>
          <w:sz w:val="22"/>
        </w:rPr>
        <w:t xml:space="preserve"> </w:t>
      </w:r>
      <w:r w:rsidR="00A176E9">
        <w:rPr>
          <w:sz w:val="22"/>
        </w:rPr>
        <w:t>66 872.59</w:t>
      </w:r>
      <w:r>
        <w:rPr>
          <w:sz w:val="22"/>
        </w:rPr>
        <w:t xml:space="preserve"> $</w:t>
      </w:r>
    </w:p>
    <w:p w14:paraId="11294A4C" w14:textId="77777777" w:rsidR="00721B79" w:rsidRDefault="00721B79" w:rsidP="00EE5504">
      <w:pPr>
        <w:pStyle w:val="Adressedelexpditeur"/>
        <w:tabs>
          <w:tab w:val="left" w:pos="3402"/>
          <w:tab w:val="left" w:pos="4253"/>
          <w:tab w:val="left" w:pos="5954"/>
          <w:tab w:val="left" w:pos="7371"/>
        </w:tabs>
        <w:ind w:right="828"/>
        <w:jc w:val="both"/>
        <w:outlineLvl w:val="0"/>
        <w:rPr>
          <w:sz w:val="22"/>
        </w:rPr>
      </w:pPr>
      <w:r>
        <w:rPr>
          <w:sz w:val="22"/>
        </w:rPr>
        <w:t xml:space="preserve">  </w:t>
      </w:r>
    </w:p>
    <w:p w14:paraId="7813FCE8" w14:textId="2D770DCB" w:rsidR="00721B79" w:rsidRDefault="00721B79" w:rsidP="00EE5504">
      <w:pPr>
        <w:pStyle w:val="Adressedelexpditeur"/>
        <w:tabs>
          <w:tab w:val="left" w:pos="3402"/>
          <w:tab w:val="left" w:pos="4253"/>
          <w:tab w:val="left" w:pos="7371"/>
        </w:tabs>
        <w:ind w:right="828"/>
        <w:jc w:val="both"/>
        <w:outlineLvl w:val="0"/>
        <w:rPr>
          <w:sz w:val="22"/>
        </w:rPr>
      </w:pPr>
      <w:r>
        <w:rPr>
          <w:sz w:val="22"/>
        </w:rPr>
        <w:t>EN CONSÉQUENCE, il est proposé par l</w:t>
      </w:r>
      <w:r w:rsidR="00AF6272">
        <w:rPr>
          <w:sz w:val="22"/>
        </w:rPr>
        <w:t>e</w:t>
      </w:r>
      <w:r>
        <w:rPr>
          <w:sz w:val="22"/>
        </w:rPr>
        <w:t xml:space="preserve"> conseill</w:t>
      </w:r>
      <w:r w:rsidR="00AF6272">
        <w:rPr>
          <w:sz w:val="22"/>
        </w:rPr>
        <w:t>er Conrad Guay</w:t>
      </w:r>
      <w:r>
        <w:rPr>
          <w:sz w:val="22"/>
        </w:rPr>
        <w:t xml:space="preserve"> et résolu à l’unanimité des Conseillers et des Conseillères présents :</w:t>
      </w:r>
    </w:p>
    <w:p w14:paraId="31DA4313" w14:textId="77777777" w:rsidR="00721B79" w:rsidRPr="00A81A72" w:rsidRDefault="00721B79" w:rsidP="00EE5504">
      <w:pPr>
        <w:pStyle w:val="Adressedelexpditeur"/>
        <w:tabs>
          <w:tab w:val="left" w:pos="3402"/>
          <w:tab w:val="left" w:pos="4253"/>
          <w:tab w:val="left" w:pos="7371"/>
        </w:tabs>
        <w:ind w:right="828"/>
        <w:jc w:val="both"/>
        <w:outlineLvl w:val="0"/>
        <w:rPr>
          <w:b/>
          <w:bCs/>
          <w:sz w:val="22"/>
        </w:rPr>
      </w:pPr>
    </w:p>
    <w:p w14:paraId="1D4BEDDF" w14:textId="4195D74C" w:rsidR="00721B79" w:rsidRPr="00B70063" w:rsidRDefault="00721B79" w:rsidP="00EE5504">
      <w:pPr>
        <w:pStyle w:val="Adressedelexpditeur"/>
        <w:tabs>
          <w:tab w:val="left" w:pos="3402"/>
          <w:tab w:val="left" w:pos="4253"/>
          <w:tab w:val="left" w:pos="7230"/>
          <w:tab w:val="left" w:pos="7371"/>
        </w:tabs>
        <w:ind w:right="828"/>
        <w:jc w:val="both"/>
        <w:outlineLvl w:val="0"/>
        <w:rPr>
          <w:sz w:val="22"/>
        </w:rPr>
      </w:pPr>
      <w:r>
        <w:rPr>
          <w:sz w:val="22"/>
        </w:rPr>
        <w:t>QUE ce Conseil accepte la liste des comptes à payer pour le mois de juin 202</w:t>
      </w:r>
      <w:r w:rsidR="001A4F03">
        <w:rPr>
          <w:sz w:val="22"/>
        </w:rPr>
        <w:t>2</w:t>
      </w:r>
      <w:r>
        <w:rPr>
          <w:sz w:val="22"/>
        </w:rPr>
        <w:t xml:space="preserve"> paiement des comptes au montant de </w:t>
      </w:r>
      <w:r w:rsidR="00A176E9">
        <w:rPr>
          <w:sz w:val="22"/>
        </w:rPr>
        <w:t>66 872.59</w:t>
      </w:r>
      <w:r w:rsidRPr="00C7428E">
        <w:rPr>
          <w:sz w:val="22"/>
        </w:rPr>
        <w:t>$;</w:t>
      </w:r>
      <w:r w:rsidR="007B2462" w:rsidRPr="007B2462">
        <w:rPr>
          <w:sz w:val="22"/>
        </w:rPr>
        <w:t xml:space="preserve"> </w:t>
      </w:r>
      <w:r w:rsidR="007B2462">
        <w:rPr>
          <w:sz w:val="22"/>
        </w:rPr>
        <w:t>au montant de</w:t>
      </w:r>
      <w:r w:rsidR="00A176E9">
        <w:rPr>
          <w:sz w:val="22"/>
        </w:rPr>
        <w:t xml:space="preserve"> 66 872.59</w:t>
      </w:r>
      <w:r w:rsidR="007B2462">
        <w:rPr>
          <w:sz w:val="22"/>
        </w:rPr>
        <w:t>$ et autorise la Directrice générale à procéder au</w:t>
      </w:r>
      <w:r w:rsidR="00A176E9">
        <w:rPr>
          <w:sz w:val="22"/>
        </w:rPr>
        <w:t xml:space="preserve"> paiement.</w:t>
      </w:r>
    </w:p>
    <w:p w14:paraId="04F13FCF" w14:textId="77777777" w:rsidR="00721B79" w:rsidRDefault="00721B79" w:rsidP="00EE5504">
      <w:pPr>
        <w:pStyle w:val="Adressedelexpditeur"/>
        <w:tabs>
          <w:tab w:val="left" w:pos="3402"/>
          <w:tab w:val="left" w:pos="4253"/>
          <w:tab w:val="left" w:pos="7371"/>
        </w:tabs>
        <w:ind w:right="828"/>
        <w:jc w:val="both"/>
        <w:outlineLvl w:val="0"/>
        <w:rPr>
          <w:sz w:val="22"/>
        </w:rPr>
      </w:pPr>
    </w:p>
    <w:p w14:paraId="08272F3B" w14:textId="2A2E1AA6" w:rsidR="009141F8" w:rsidRDefault="00721B79" w:rsidP="00EE5504">
      <w:pPr>
        <w:pStyle w:val="Adressedelexpditeur"/>
        <w:tabs>
          <w:tab w:val="left" w:pos="3402"/>
          <w:tab w:val="left" w:pos="4253"/>
          <w:tab w:val="left" w:pos="7371"/>
        </w:tabs>
        <w:ind w:right="828"/>
        <w:jc w:val="both"/>
        <w:outlineLvl w:val="0"/>
        <w:rPr>
          <w:b/>
          <w:sz w:val="24"/>
          <w:u w:val="single"/>
        </w:rPr>
      </w:pPr>
      <w:r>
        <w:rPr>
          <w:sz w:val="22"/>
        </w:rPr>
        <w:t>QUE cette liste remplit l’obligation de l’</w:t>
      </w:r>
      <w:r w:rsidRPr="00F550C6">
        <w:rPr>
          <w:sz w:val="22"/>
        </w:rPr>
        <w:t>a</w:t>
      </w:r>
      <w:r>
        <w:rPr>
          <w:sz w:val="22"/>
        </w:rPr>
        <w:t>rticle 7.3 du règlement numéro 225-08.</w:t>
      </w:r>
    </w:p>
    <w:p w14:paraId="24FAFCFA" w14:textId="77777777" w:rsidR="000F68C3" w:rsidRDefault="000F68C3" w:rsidP="00EE5504">
      <w:pPr>
        <w:pStyle w:val="Adressedelexpditeur"/>
        <w:tabs>
          <w:tab w:val="left" w:pos="7371"/>
        </w:tabs>
        <w:ind w:right="828"/>
        <w:jc w:val="center"/>
        <w:rPr>
          <w:b/>
          <w:sz w:val="24"/>
          <w:u w:val="single"/>
        </w:rPr>
      </w:pPr>
    </w:p>
    <w:p w14:paraId="72D9BACF" w14:textId="77777777" w:rsidR="00571DC4" w:rsidRDefault="00571DC4" w:rsidP="00EE5504">
      <w:pPr>
        <w:pStyle w:val="Adressedelexpditeur"/>
        <w:tabs>
          <w:tab w:val="left" w:pos="7371"/>
        </w:tabs>
        <w:ind w:right="969"/>
        <w:jc w:val="center"/>
        <w:rPr>
          <w:b/>
          <w:sz w:val="24"/>
          <w:u w:val="single"/>
        </w:rPr>
      </w:pPr>
    </w:p>
    <w:p w14:paraId="39CB1454" w14:textId="77777777" w:rsidR="008F1BE5" w:rsidRDefault="008F1BE5" w:rsidP="00A80FC5">
      <w:pPr>
        <w:pStyle w:val="Adressedelexpditeur"/>
        <w:ind w:right="969"/>
        <w:jc w:val="center"/>
        <w:rPr>
          <w:b/>
          <w:sz w:val="24"/>
          <w:u w:val="single"/>
        </w:rPr>
      </w:pPr>
    </w:p>
    <w:p w14:paraId="711B3C2A" w14:textId="77777777" w:rsidR="008F1BE5" w:rsidRDefault="008F1BE5" w:rsidP="00A80FC5">
      <w:pPr>
        <w:pStyle w:val="Adressedelexpditeur"/>
        <w:ind w:right="969"/>
        <w:jc w:val="center"/>
        <w:rPr>
          <w:b/>
          <w:sz w:val="24"/>
          <w:u w:val="single"/>
        </w:rPr>
      </w:pPr>
    </w:p>
    <w:p w14:paraId="789E01E4" w14:textId="77777777" w:rsidR="008F1BE5" w:rsidRDefault="008F1BE5" w:rsidP="00A80FC5">
      <w:pPr>
        <w:pStyle w:val="Adressedelexpditeur"/>
        <w:ind w:right="969"/>
        <w:jc w:val="center"/>
        <w:rPr>
          <w:b/>
          <w:sz w:val="24"/>
          <w:u w:val="single"/>
        </w:rPr>
      </w:pPr>
    </w:p>
    <w:p w14:paraId="152D8EEE" w14:textId="77777777" w:rsidR="008F1BE5" w:rsidRDefault="008F1BE5" w:rsidP="00A80FC5">
      <w:pPr>
        <w:pStyle w:val="Adressedelexpditeur"/>
        <w:ind w:right="969"/>
        <w:jc w:val="center"/>
        <w:rPr>
          <w:b/>
          <w:sz w:val="24"/>
          <w:u w:val="single"/>
        </w:rPr>
      </w:pPr>
    </w:p>
    <w:p w14:paraId="5F30A417" w14:textId="77777777" w:rsidR="008F1BE5" w:rsidRDefault="008F1BE5" w:rsidP="00A80FC5">
      <w:pPr>
        <w:pStyle w:val="Adressedelexpditeur"/>
        <w:ind w:right="969"/>
        <w:jc w:val="center"/>
        <w:rPr>
          <w:b/>
          <w:sz w:val="24"/>
          <w:u w:val="single"/>
        </w:rPr>
      </w:pPr>
    </w:p>
    <w:p w14:paraId="5EC601BD" w14:textId="77777777" w:rsidR="008F1BE5" w:rsidRDefault="008F1BE5" w:rsidP="00A80FC5">
      <w:pPr>
        <w:pStyle w:val="Adressedelexpditeur"/>
        <w:ind w:right="969"/>
        <w:jc w:val="center"/>
        <w:rPr>
          <w:b/>
          <w:sz w:val="24"/>
          <w:u w:val="single"/>
        </w:rPr>
      </w:pPr>
    </w:p>
    <w:p w14:paraId="6E6BD2AD" w14:textId="77777777" w:rsidR="008F1BE5" w:rsidRDefault="008F1BE5" w:rsidP="00A80FC5">
      <w:pPr>
        <w:pStyle w:val="Adressedelexpditeur"/>
        <w:ind w:right="969"/>
        <w:jc w:val="center"/>
        <w:rPr>
          <w:b/>
          <w:sz w:val="24"/>
          <w:u w:val="single"/>
        </w:rPr>
      </w:pPr>
    </w:p>
    <w:p w14:paraId="37F0980B" w14:textId="77777777" w:rsidR="008F1BE5" w:rsidRDefault="008F1BE5" w:rsidP="00A80FC5">
      <w:pPr>
        <w:pStyle w:val="Adressedelexpditeur"/>
        <w:ind w:right="969"/>
        <w:jc w:val="center"/>
        <w:rPr>
          <w:b/>
          <w:sz w:val="24"/>
          <w:u w:val="single"/>
        </w:rPr>
      </w:pPr>
    </w:p>
    <w:p w14:paraId="775DF228" w14:textId="77777777" w:rsidR="00E0504A" w:rsidRDefault="00E0504A" w:rsidP="00E0504A">
      <w:pPr>
        <w:pStyle w:val="Adressedelexpditeur"/>
        <w:ind w:right="969"/>
        <w:rPr>
          <w:b/>
          <w:sz w:val="24"/>
          <w:u w:val="single"/>
        </w:rPr>
      </w:pPr>
    </w:p>
    <w:p w14:paraId="650020CA" w14:textId="534E213D" w:rsidR="00DC17AA" w:rsidRDefault="003876E3" w:rsidP="00E0504A">
      <w:pPr>
        <w:pStyle w:val="Adressedelexpditeur"/>
        <w:ind w:right="969"/>
        <w:jc w:val="center"/>
        <w:rPr>
          <w:b/>
          <w:sz w:val="24"/>
          <w:u w:val="single"/>
        </w:rPr>
      </w:pPr>
      <w:r>
        <w:rPr>
          <w:b/>
          <w:sz w:val="24"/>
          <w:u w:val="single"/>
        </w:rPr>
        <w:t>1</w:t>
      </w:r>
      <w:r w:rsidR="003F2F0C">
        <w:rPr>
          <w:b/>
          <w:sz w:val="24"/>
          <w:u w:val="single"/>
        </w:rPr>
        <w:t>9</w:t>
      </w:r>
      <w:r w:rsidR="00DC17AA">
        <w:rPr>
          <w:b/>
          <w:sz w:val="24"/>
          <w:u w:val="single"/>
        </w:rPr>
        <w:t xml:space="preserve">- SALAIRE DU MOIS DE JUIN </w:t>
      </w:r>
      <w:r w:rsidR="00486DF3">
        <w:rPr>
          <w:b/>
          <w:sz w:val="24"/>
          <w:u w:val="single"/>
        </w:rPr>
        <w:t>202</w:t>
      </w:r>
      <w:r w:rsidR="001A4F03">
        <w:rPr>
          <w:b/>
          <w:sz w:val="24"/>
          <w:u w:val="single"/>
        </w:rPr>
        <w:t>2</w:t>
      </w:r>
    </w:p>
    <w:p w14:paraId="34F914C4" w14:textId="529E7E17" w:rsidR="00486DF3" w:rsidRDefault="00486DF3" w:rsidP="00E0504A">
      <w:pPr>
        <w:pStyle w:val="Adressedelexpditeur"/>
        <w:ind w:right="969"/>
        <w:jc w:val="center"/>
        <w:rPr>
          <w:b/>
          <w:sz w:val="24"/>
          <w:u w:val="single"/>
        </w:rPr>
      </w:pPr>
    </w:p>
    <w:p w14:paraId="25581EDC" w14:textId="4748EA37" w:rsidR="00486DF3" w:rsidRDefault="00486DF3" w:rsidP="00E0504A">
      <w:pPr>
        <w:pStyle w:val="Adressedelexpditeur"/>
        <w:ind w:right="969"/>
        <w:jc w:val="center"/>
        <w:rPr>
          <w:b/>
          <w:sz w:val="24"/>
          <w:u w:val="single"/>
        </w:rPr>
      </w:pPr>
      <w:r>
        <w:rPr>
          <w:b/>
          <w:sz w:val="24"/>
          <w:u w:val="single"/>
        </w:rPr>
        <w:t>RÉSOLUTION 202</w:t>
      </w:r>
      <w:r w:rsidR="001A4F03">
        <w:rPr>
          <w:b/>
          <w:sz w:val="24"/>
          <w:u w:val="single"/>
        </w:rPr>
        <w:t>2</w:t>
      </w:r>
      <w:r>
        <w:rPr>
          <w:b/>
          <w:sz w:val="24"/>
          <w:u w:val="single"/>
        </w:rPr>
        <w:t>-07-</w:t>
      </w:r>
      <w:r w:rsidR="00E0504A">
        <w:rPr>
          <w:b/>
          <w:sz w:val="24"/>
          <w:u w:val="single"/>
        </w:rPr>
        <w:t>4811</w:t>
      </w:r>
    </w:p>
    <w:p w14:paraId="329FA24D" w14:textId="7C7348C7" w:rsidR="00486DF3" w:rsidRDefault="00486DF3" w:rsidP="00A80FC5">
      <w:pPr>
        <w:pStyle w:val="Adressedelexpditeur"/>
        <w:ind w:right="969"/>
        <w:jc w:val="center"/>
        <w:rPr>
          <w:b/>
          <w:sz w:val="24"/>
          <w:u w:val="single"/>
        </w:rPr>
      </w:pPr>
    </w:p>
    <w:p w14:paraId="331686B9" w14:textId="6E3FF404" w:rsidR="00721B79" w:rsidRDefault="00721B79" w:rsidP="00A80FC5">
      <w:pPr>
        <w:pStyle w:val="Adressedelexpditeur"/>
        <w:tabs>
          <w:tab w:val="left" w:pos="3402"/>
          <w:tab w:val="left" w:pos="4253"/>
          <w:tab w:val="left" w:pos="7371"/>
        </w:tabs>
        <w:ind w:right="969"/>
        <w:jc w:val="both"/>
        <w:outlineLvl w:val="0"/>
        <w:rPr>
          <w:sz w:val="22"/>
        </w:rPr>
      </w:pPr>
      <w:r>
        <w:rPr>
          <w:sz w:val="22"/>
        </w:rPr>
        <w:t>ATTENDU QUE la Directrice générale produit à ce Conseil le coût des salaires de la Municipalité de Notre-Dame-des-Monts pour le mois de juin 202</w:t>
      </w:r>
      <w:r w:rsidR="001A4F03">
        <w:rPr>
          <w:sz w:val="22"/>
        </w:rPr>
        <w:t>2</w:t>
      </w:r>
      <w:r>
        <w:rPr>
          <w:sz w:val="22"/>
        </w:rPr>
        <w:t xml:space="preserve"> au montant de </w:t>
      </w:r>
      <w:r w:rsidR="00A176E9">
        <w:rPr>
          <w:sz w:val="22"/>
        </w:rPr>
        <w:t>18 724.06</w:t>
      </w:r>
      <w:r w:rsidRPr="0082411D">
        <w:rPr>
          <w:sz w:val="22"/>
        </w:rPr>
        <w:t>$;</w:t>
      </w:r>
    </w:p>
    <w:p w14:paraId="023B23E7" w14:textId="77777777" w:rsidR="00721B79" w:rsidRDefault="00721B79" w:rsidP="00A80FC5">
      <w:pPr>
        <w:pStyle w:val="Adressedelexpditeur"/>
        <w:tabs>
          <w:tab w:val="left" w:pos="3402"/>
          <w:tab w:val="left" w:pos="4253"/>
          <w:tab w:val="left" w:pos="7371"/>
        </w:tabs>
        <w:ind w:right="969"/>
        <w:jc w:val="both"/>
        <w:outlineLvl w:val="0"/>
        <w:rPr>
          <w:sz w:val="22"/>
        </w:rPr>
      </w:pPr>
    </w:p>
    <w:p w14:paraId="31DD0D57" w14:textId="104B7828" w:rsidR="00721B79" w:rsidRDefault="00721B79" w:rsidP="00A80FC5">
      <w:pPr>
        <w:pStyle w:val="Adressedelexpditeur"/>
        <w:tabs>
          <w:tab w:val="left" w:pos="3402"/>
          <w:tab w:val="left" w:pos="4253"/>
          <w:tab w:val="left" w:pos="7371"/>
        </w:tabs>
        <w:ind w:right="969"/>
        <w:jc w:val="both"/>
        <w:outlineLvl w:val="0"/>
        <w:rPr>
          <w:sz w:val="22"/>
        </w:rPr>
      </w:pPr>
      <w:r>
        <w:rPr>
          <w:sz w:val="22"/>
        </w:rPr>
        <w:t>EN CONSÉQUENCE, il est proposé par l</w:t>
      </w:r>
      <w:r w:rsidR="004C3CDB">
        <w:rPr>
          <w:sz w:val="22"/>
        </w:rPr>
        <w:t>a</w:t>
      </w:r>
      <w:r>
        <w:rPr>
          <w:sz w:val="22"/>
        </w:rPr>
        <w:t xml:space="preserve"> </w:t>
      </w:r>
      <w:r w:rsidR="0005061E">
        <w:rPr>
          <w:sz w:val="22"/>
        </w:rPr>
        <w:t>conseillère</w:t>
      </w:r>
      <w:r w:rsidR="00A16539">
        <w:rPr>
          <w:sz w:val="22"/>
        </w:rPr>
        <w:t xml:space="preserve"> Lina Lavoie </w:t>
      </w:r>
      <w:r w:rsidR="00692D59">
        <w:rPr>
          <w:sz w:val="22"/>
        </w:rPr>
        <w:t>et</w:t>
      </w:r>
      <w:r>
        <w:rPr>
          <w:sz w:val="22"/>
        </w:rPr>
        <w:t xml:space="preserve"> résolu à l’unanimité des Conseillers et des Conseillères présents :</w:t>
      </w:r>
    </w:p>
    <w:p w14:paraId="085593D5" w14:textId="77777777" w:rsidR="00721B79" w:rsidRDefault="00721B79" w:rsidP="00A80FC5">
      <w:pPr>
        <w:pStyle w:val="Adressedelexpditeur"/>
        <w:tabs>
          <w:tab w:val="left" w:pos="3402"/>
          <w:tab w:val="left" w:pos="4253"/>
          <w:tab w:val="left" w:pos="7371"/>
        </w:tabs>
        <w:ind w:right="969"/>
        <w:jc w:val="both"/>
        <w:outlineLvl w:val="0"/>
        <w:rPr>
          <w:sz w:val="22"/>
        </w:rPr>
      </w:pPr>
    </w:p>
    <w:p w14:paraId="561518F6" w14:textId="6CFECDDB" w:rsidR="00721B79" w:rsidRPr="0017649F" w:rsidRDefault="00721B79" w:rsidP="00A80FC5">
      <w:pPr>
        <w:pStyle w:val="Adressedelexpditeur"/>
        <w:tabs>
          <w:tab w:val="left" w:pos="3402"/>
          <w:tab w:val="left" w:pos="4253"/>
          <w:tab w:val="left" w:pos="7371"/>
        </w:tabs>
        <w:ind w:right="969"/>
        <w:jc w:val="both"/>
        <w:outlineLvl w:val="0"/>
        <w:rPr>
          <w:b/>
          <w:sz w:val="22"/>
        </w:rPr>
      </w:pPr>
      <w:r>
        <w:rPr>
          <w:sz w:val="22"/>
        </w:rPr>
        <w:t>QUE ce Conseil ratifie les salaires payés pour le mois de juin 202</w:t>
      </w:r>
      <w:r w:rsidR="00ED08B5">
        <w:rPr>
          <w:sz w:val="22"/>
        </w:rPr>
        <w:t>2</w:t>
      </w:r>
      <w:r>
        <w:rPr>
          <w:sz w:val="22"/>
        </w:rPr>
        <w:t xml:space="preserve"> au montant de </w:t>
      </w:r>
      <w:r w:rsidR="00A176E9">
        <w:rPr>
          <w:sz w:val="22"/>
        </w:rPr>
        <w:t>18 724.06</w:t>
      </w:r>
      <w:r>
        <w:rPr>
          <w:sz w:val="22"/>
        </w:rPr>
        <w:t>$</w:t>
      </w:r>
    </w:p>
    <w:p w14:paraId="026B7342" w14:textId="77777777" w:rsidR="00721B79" w:rsidRDefault="00721B79" w:rsidP="00A80FC5">
      <w:pPr>
        <w:pStyle w:val="Adressedelexpditeur"/>
        <w:tabs>
          <w:tab w:val="left" w:pos="3402"/>
          <w:tab w:val="left" w:pos="4253"/>
          <w:tab w:val="left" w:pos="7371"/>
        </w:tabs>
        <w:ind w:right="969"/>
        <w:jc w:val="both"/>
        <w:outlineLvl w:val="0"/>
        <w:rPr>
          <w:sz w:val="22"/>
        </w:rPr>
      </w:pPr>
    </w:p>
    <w:p w14:paraId="6F314EF1" w14:textId="2015FC56" w:rsidR="00721B79" w:rsidRDefault="00721B79" w:rsidP="00A80FC5">
      <w:pPr>
        <w:pStyle w:val="Adressedelexpditeur"/>
        <w:tabs>
          <w:tab w:val="left" w:pos="3402"/>
          <w:tab w:val="left" w:pos="4253"/>
          <w:tab w:val="left" w:pos="7371"/>
        </w:tabs>
        <w:ind w:right="969"/>
        <w:jc w:val="both"/>
        <w:outlineLvl w:val="0"/>
        <w:rPr>
          <w:sz w:val="22"/>
        </w:rPr>
      </w:pPr>
      <w:r>
        <w:rPr>
          <w:sz w:val="22"/>
        </w:rPr>
        <w:t>CERTIFICATS DE DISPONIBILITÉ DE CRÉDIT NUMÉRO.</w:t>
      </w:r>
    </w:p>
    <w:p w14:paraId="6DBC0236" w14:textId="60ADBEA3" w:rsidR="00721B79" w:rsidRDefault="00721B79" w:rsidP="00A80FC5">
      <w:pPr>
        <w:pStyle w:val="Adressedelexpditeur"/>
        <w:ind w:right="969"/>
        <w:jc w:val="center"/>
        <w:rPr>
          <w:b/>
          <w:sz w:val="24"/>
          <w:u w:val="single"/>
        </w:rPr>
      </w:pPr>
    </w:p>
    <w:p w14:paraId="04775826" w14:textId="77777777" w:rsidR="00721B79" w:rsidRDefault="00721B79" w:rsidP="005F36AE">
      <w:pPr>
        <w:pStyle w:val="Adressedelexpditeur"/>
        <w:ind w:right="828"/>
        <w:jc w:val="center"/>
        <w:rPr>
          <w:b/>
          <w:sz w:val="24"/>
          <w:u w:val="single"/>
        </w:rPr>
      </w:pPr>
    </w:p>
    <w:p w14:paraId="056017A4" w14:textId="2DBC5D70" w:rsidR="00486DF3" w:rsidRDefault="003F2F0C" w:rsidP="00692D59">
      <w:pPr>
        <w:pStyle w:val="Adressedelexpditeur"/>
        <w:ind w:right="828"/>
        <w:jc w:val="center"/>
        <w:rPr>
          <w:b/>
          <w:sz w:val="24"/>
          <w:u w:val="single"/>
        </w:rPr>
      </w:pPr>
      <w:r>
        <w:rPr>
          <w:b/>
          <w:sz w:val="24"/>
          <w:u w:val="single"/>
        </w:rPr>
        <w:t>20</w:t>
      </w:r>
      <w:r w:rsidR="00486DF3">
        <w:rPr>
          <w:b/>
          <w:sz w:val="24"/>
          <w:u w:val="single"/>
        </w:rPr>
        <w:t>-RAPPORT DE LA MAIRESSE, DES CONSEILLERS ET DES CONSEILLÈRES</w:t>
      </w:r>
    </w:p>
    <w:p w14:paraId="469FB61F" w14:textId="781A9561" w:rsidR="00486DF3" w:rsidRDefault="00486DF3" w:rsidP="005F36AE">
      <w:pPr>
        <w:pStyle w:val="Adressedelexpditeur"/>
        <w:ind w:right="828"/>
        <w:jc w:val="center"/>
        <w:rPr>
          <w:b/>
          <w:sz w:val="24"/>
          <w:u w:val="single"/>
        </w:rPr>
      </w:pPr>
    </w:p>
    <w:p w14:paraId="2EE1AD70" w14:textId="34D88A3D" w:rsidR="00486DF3" w:rsidRDefault="001A4F03" w:rsidP="005F36AE">
      <w:pPr>
        <w:pStyle w:val="Adressedelexpditeur"/>
        <w:ind w:right="828"/>
        <w:jc w:val="center"/>
        <w:rPr>
          <w:b/>
          <w:sz w:val="24"/>
          <w:u w:val="single"/>
        </w:rPr>
      </w:pPr>
      <w:r>
        <w:rPr>
          <w:b/>
          <w:sz w:val="24"/>
          <w:u w:val="single"/>
        </w:rPr>
        <w:t>2</w:t>
      </w:r>
      <w:r w:rsidR="003F2F0C">
        <w:rPr>
          <w:b/>
          <w:sz w:val="24"/>
          <w:u w:val="single"/>
        </w:rPr>
        <w:t>1</w:t>
      </w:r>
      <w:r w:rsidR="00486DF3">
        <w:rPr>
          <w:b/>
          <w:sz w:val="24"/>
          <w:u w:val="single"/>
        </w:rPr>
        <w:t>- PÉRIODE DE QUESTION</w:t>
      </w:r>
    </w:p>
    <w:p w14:paraId="490FC597" w14:textId="7D1C0EC3" w:rsidR="00486DF3" w:rsidRDefault="00486DF3" w:rsidP="005F36AE">
      <w:pPr>
        <w:pStyle w:val="Adressedelexpditeur"/>
        <w:ind w:right="828"/>
        <w:jc w:val="center"/>
        <w:rPr>
          <w:b/>
          <w:sz w:val="24"/>
          <w:u w:val="single"/>
        </w:rPr>
      </w:pPr>
    </w:p>
    <w:p w14:paraId="386F5809" w14:textId="03D8DD63" w:rsidR="00486DF3" w:rsidRDefault="003876E3" w:rsidP="005F36AE">
      <w:pPr>
        <w:pStyle w:val="Adressedelexpditeur"/>
        <w:ind w:right="828"/>
        <w:jc w:val="center"/>
        <w:rPr>
          <w:b/>
          <w:sz w:val="24"/>
          <w:u w:val="single"/>
        </w:rPr>
      </w:pPr>
      <w:r>
        <w:rPr>
          <w:b/>
          <w:sz w:val="24"/>
          <w:u w:val="single"/>
        </w:rPr>
        <w:t>2</w:t>
      </w:r>
      <w:r w:rsidR="003F2F0C">
        <w:rPr>
          <w:b/>
          <w:sz w:val="24"/>
          <w:u w:val="single"/>
        </w:rPr>
        <w:t>2</w:t>
      </w:r>
      <w:r w:rsidR="00486DF3">
        <w:rPr>
          <w:b/>
          <w:sz w:val="24"/>
          <w:u w:val="single"/>
        </w:rPr>
        <w:t>- LEVÉE DE L’ASSEMBLÉE</w:t>
      </w:r>
    </w:p>
    <w:p w14:paraId="1F599484" w14:textId="4AA35994" w:rsidR="00486DF3" w:rsidRDefault="00486DF3" w:rsidP="005F36AE">
      <w:pPr>
        <w:pStyle w:val="Adressedelexpditeur"/>
        <w:ind w:right="828"/>
        <w:jc w:val="center"/>
        <w:rPr>
          <w:b/>
          <w:sz w:val="24"/>
          <w:u w:val="single"/>
        </w:rPr>
      </w:pPr>
    </w:p>
    <w:p w14:paraId="77B0637F" w14:textId="5768037B" w:rsidR="00486DF3" w:rsidRDefault="00486DF3" w:rsidP="005F36AE">
      <w:pPr>
        <w:pStyle w:val="Adressedelexpditeur"/>
        <w:ind w:right="828"/>
        <w:jc w:val="center"/>
        <w:rPr>
          <w:b/>
          <w:sz w:val="24"/>
          <w:u w:val="single"/>
        </w:rPr>
      </w:pPr>
      <w:r>
        <w:rPr>
          <w:b/>
          <w:sz w:val="24"/>
          <w:u w:val="single"/>
        </w:rPr>
        <w:t>RÉSOLUTION 202</w:t>
      </w:r>
      <w:r w:rsidR="001A4F03">
        <w:rPr>
          <w:b/>
          <w:sz w:val="24"/>
          <w:u w:val="single"/>
        </w:rPr>
        <w:t>2</w:t>
      </w:r>
      <w:r>
        <w:rPr>
          <w:b/>
          <w:sz w:val="24"/>
          <w:u w:val="single"/>
        </w:rPr>
        <w:t>-</w:t>
      </w:r>
      <w:r w:rsidR="003040D8">
        <w:rPr>
          <w:b/>
          <w:sz w:val="24"/>
          <w:u w:val="single"/>
        </w:rPr>
        <w:t>07-</w:t>
      </w:r>
      <w:r w:rsidR="00ED35E7">
        <w:rPr>
          <w:b/>
          <w:sz w:val="24"/>
          <w:u w:val="single"/>
        </w:rPr>
        <w:t>4812</w:t>
      </w:r>
    </w:p>
    <w:p w14:paraId="1EB90B7C" w14:textId="3BFA5037" w:rsidR="00C44506" w:rsidRDefault="00C44506" w:rsidP="005F36AE">
      <w:pPr>
        <w:pStyle w:val="Adressedelexpditeur"/>
        <w:ind w:right="828"/>
        <w:jc w:val="center"/>
        <w:rPr>
          <w:b/>
          <w:sz w:val="24"/>
          <w:u w:val="single"/>
        </w:rPr>
      </w:pPr>
    </w:p>
    <w:p w14:paraId="0CE4225A" w14:textId="17199C08" w:rsidR="00C44506" w:rsidRDefault="00721B79" w:rsidP="00EF426D">
      <w:pPr>
        <w:pStyle w:val="Adressedelexpditeur"/>
        <w:ind w:right="-23"/>
        <w:rPr>
          <w:bCs/>
          <w:sz w:val="24"/>
        </w:rPr>
      </w:pPr>
      <w:r>
        <w:rPr>
          <w:bCs/>
          <w:sz w:val="24"/>
        </w:rPr>
        <w:t>Il est proposé par l</w:t>
      </w:r>
      <w:r w:rsidR="002C5D50">
        <w:rPr>
          <w:bCs/>
          <w:sz w:val="24"/>
        </w:rPr>
        <w:t xml:space="preserve">e </w:t>
      </w:r>
      <w:r>
        <w:rPr>
          <w:bCs/>
          <w:sz w:val="24"/>
        </w:rPr>
        <w:t>conseill</w:t>
      </w:r>
      <w:r w:rsidR="002C5D50">
        <w:rPr>
          <w:bCs/>
          <w:sz w:val="24"/>
        </w:rPr>
        <w:t>er Rémy Gaudreault</w:t>
      </w:r>
      <w:r w:rsidR="005D22DC">
        <w:rPr>
          <w:bCs/>
          <w:sz w:val="24"/>
        </w:rPr>
        <w:t xml:space="preserve"> et</w:t>
      </w:r>
      <w:r>
        <w:rPr>
          <w:bCs/>
          <w:sz w:val="24"/>
        </w:rPr>
        <w:t xml:space="preserve"> résolu à l’unanimité des Conseillers et des Conseillères présents :</w:t>
      </w:r>
    </w:p>
    <w:p w14:paraId="35617761" w14:textId="772D9203" w:rsidR="00721B79" w:rsidRDefault="00721B79" w:rsidP="00EF426D">
      <w:pPr>
        <w:pStyle w:val="Adressedelexpditeur"/>
        <w:ind w:right="-23"/>
        <w:rPr>
          <w:bCs/>
          <w:sz w:val="24"/>
        </w:rPr>
      </w:pPr>
    </w:p>
    <w:p w14:paraId="2A476BC3" w14:textId="289D1D2C" w:rsidR="00721B79" w:rsidRPr="00721B79" w:rsidRDefault="00721B79" w:rsidP="00EF426D">
      <w:pPr>
        <w:pStyle w:val="Adressedelexpditeur"/>
        <w:ind w:right="-23"/>
        <w:rPr>
          <w:bCs/>
          <w:sz w:val="24"/>
        </w:rPr>
      </w:pPr>
      <w:r>
        <w:rPr>
          <w:bCs/>
          <w:sz w:val="24"/>
        </w:rPr>
        <w:t xml:space="preserve">De lever l’assemblée </w:t>
      </w:r>
      <w:r w:rsidR="00F33083">
        <w:rPr>
          <w:bCs/>
          <w:sz w:val="24"/>
        </w:rPr>
        <w:t>à</w:t>
      </w:r>
      <w:r w:rsidR="00DE5CA0">
        <w:rPr>
          <w:bCs/>
          <w:sz w:val="24"/>
        </w:rPr>
        <w:t xml:space="preserve"> 19</w:t>
      </w:r>
      <w:r w:rsidR="00826DFC">
        <w:rPr>
          <w:bCs/>
          <w:sz w:val="24"/>
        </w:rPr>
        <w:t>h</w:t>
      </w:r>
      <w:r w:rsidR="00DE5CA0">
        <w:rPr>
          <w:bCs/>
          <w:sz w:val="24"/>
        </w:rPr>
        <w:t>20</w:t>
      </w:r>
      <w:r w:rsidR="00802FB6">
        <w:rPr>
          <w:bCs/>
          <w:sz w:val="24"/>
        </w:rPr>
        <w:t>.</w:t>
      </w:r>
      <w:r>
        <w:rPr>
          <w:bCs/>
          <w:sz w:val="24"/>
        </w:rPr>
        <w:t xml:space="preserve">           </w:t>
      </w:r>
    </w:p>
    <w:p w14:paraId="7902C3A1" w14:textId="77777777" w:rsidR="0028762F" w:rsidRDefault="0028762F" w:rsidP="005F36AE">
      <w:pPr>
        <w:pStyle w:val="Adressedelexpditeur"/>
        <w:ind w:right="828"/>
        <w:jc w:val="center"/>
        <w:rPr>
          <w:b/>
          <w:sz w:val="24"/>
          <w:u w:val="single"/>
        </w:rPr>
      </w:pPr>
    </w:p>
    <w:p w14:paraId="7A17F7D6" w14:textId="44E3B09B" w:rsidR="005F36AE" w:rsidRDefault="005F36AE" w:rsidP="005F36AE">
      <w:pPr>
        <w:pStyle w:val="Adressedelexpditeur"/>
        <w:ind w:left="4538" w:right="828"/>
        <w:jc w:val="both"/>
        <w:rPr>
          <w:sz w:val="24"/>
          <w:szCs w:val="24"/>
        </w:rPr>
      </w:pPr>
      <w:r>
        <w:rPr>
          <w:sz w:val="24"/>
          <w:szCs w:val="24"/>
        </w:rPr>
        <w:t>_______________________</w:t>
      </w:r>
    </w:p>
    <w:p w14:paraId="048BD2CB" w14:textId="77777777" w:rsidR="005F36AE" w:rsidRDefault="00AC7010" w:rsidP="005F36AE">
      <w:pPr>
        <w:pStyle w:val="Adressedelexpditeur"/>
        <w:ind w:left="4538" w:right="828"/>
        <w:jc w:val="both"/>
        <w:rPr>
          <w:sz w:val="24"/>
          <w:szCs w:val="24"/>
        </w:rPr>
      </w:pPr>
      <w:r>
        <w:rPr>
          <w:sz w:val="24"/>
          <w:szCs w:val="24"/>
        </w:rPr>
        <w:t>Alexandre</w:t>
      </w:r>
      <w:r w:rsidR="00C25630">
        <w:rPr>
          <w:sz w:val="24"/>
          <w:szCs w:val="24"/>
        </w:rPr>
        <w:t xml:space="preserve"> Girard</w:t>
      </w:r>
      <w:r w:rsidR="005F36AE">
        <w:rPr>
          <w:sz w:val="24"/>
          <w:szCs w:val="24"/>
        </w:rPr>
        <w:t>,</w:t>
      </w:r>
    </w:p>
    <w:p w14:paraId="03226794" w14:textId="77777777" w:rsidR="005F36AE" w:rsidRDefault="005F36AE" w:rsidP="005F36AE">
      <w:pPr>
        <w:pStyle w:val="Adressedelexpditeur"/>
        <w:ind w:left="4538" w:right="828"/>
        <w:jc w:val="both"/>
        <w:rPr>
          <w:sz w:val="24"/>
          <w:szCs w:val="24"/>
        </w:rPr>
      </w:pPr>
      <w:r>
        <w:rPr>
          <w:sz w:val="24"/>
          <w:szCs w:val="24"/>
        </w:rPr>
        <w:t>Maire</w:t>
      </w:r>
    </w:p>
    <w:p w14:paraId="59EC4439" w14:textId="6DFAFCCD" w:rsidR="005F36AE" w:rsidRDefault="005F36AE" w:rsidP="005F36AE">
      <w:pPr>
        <w:pStyle w:val="Adressedelexpditeur"/>
        <w:ind w:left="284" w:right="828"/>
        <w:jc w:val="both"/>
        <w:rPr>
          <w:sz w:val="24"/>
          <w:szCs w:val="24"/>
        </w:rPr>
      </w:pPr>
    </w:p>
    <w:p w14:paraId="50C14426" w14:textId="77777777" w:rsidR="00335F40" w:rsidRDefault="00335F40" w:rsidP="005F36AE">
      <w:pPr>
        <w:pStyle w:val="Adressedelexpditeur"/>
        <w:ind w:left="284" w:right="828"/>
        <w:jc w:val="both"/>
        <w:rPr>
          <w:sz w:val="24"/>
          <w:szCs w:val="24"/>
        </w:rPr>
      </w:pPr>
    </w:p>
    <w:p w14:paraId="58022609" w14:textId="531417D9" w:rsidR="005F36AE" w:rsidRDefault="005F36AE" w:rsidP="005F36AE">
      <w:pPr>
        <w:pStyle w:val="Adressedelexpditeur"/>
        <w:ind w:left="3972" w:right="828" w:firstLine="566"/>
        <w:jc w:val="both"/>
        <w:rPr>
          <w:sz w:val="24"/>
          <w:szCs w:val="24"/>
        </w:rPr>
      </w:pPr>
      <w:r>
        <w:rPr>
          <w:sz w:val="24"/>
          <w:szCs w:val="24"/>
        </w:rPr>
        <w:t>_______________________</w:t>
      </w:r>
    </w:p>
    <w:p w14:paraId="657A0441" w14:textId="77777777" w:rsidR="005F36AE" w:rsidRDefault="005F36AE" w:rsidP="005F36AE">
      <w:pPr>
        <w:pStyle w:val="Adressedelexpditeur"/>
        <w:ind w:left="4113" w:right="828" w:firstLine="425"/>
        <w:jc w:val="both"/>
        <w:rPr>
          <w:sz w:val="24"/>
          <w:szCs w:val="24"/>
        </w:rPr>
      </w:pPr>
      <w:r>
        <w:rPr>
          <w:sz w:val="24"/>
          <w:szCs w:val="24"/>
        </w:rPr>
        <w:t>Marcelle Pedneault,</w:t>
      </w:r>
    </w:p>
    <w:p w14:paraId="15021B6A" w14:textId="77777777" w:rsidR="005F36AE" w:rsidRDefault="005F36AE" w:rsidP="005F36AE">
      <w:pPr>
        <w:pStyle w:val="Adressedelexpditeur"/>
        <w:ind w:left="4113" w:right="828" w:firstLine="425"/>
        <w:jc w:val="both"/>
        <w:rPr>
          <w:sz w:val="24"/>
          <w:szCs w:val="24"/>
        </w:rPr>
      </w:pPr>
      <w:r>
        <w:rPr>
          <w:sz w:val="24"/>
          <w:szCs w:val="24"/>
        </w:rPr>
        <w:t xml:space="preserve">Directrice générale </w:t>
      </w:r>
    </w:p>
    <w:p w14:paraId="0CE27745" w14:textId="77777777" w:rsidR="0028762F" w:rsidRDefault="0028762F" w:rsidP="005F36AE">
      <w:pPr>
        <w:pStyle w:val="Adressedelexpditeur"/>
        <w:ind w:right="828"/>
        <w:jc w:val="center"/>
        <w:rPr>
          <w:b/>
          <w:sz w:val="24"/>
          <w:u w:val="single"/>
        </w:rPr>
      </w:pPr>
    </w:p>
    <w:p w14:paraId="670649A9" w14:textId="77777777" w:rsidR="0028762F" w:rsidRDefault="0028762F" w:rsidP="005F36AE">
      <w:pPr>
        <w:pStyle w:val="Adressedelexpditeur"/>
        <w:ind w:right="828"/>
        <w:jc w:val="center"/>
        <w:rPr>
          <w:b/>
          <w:sz w:val="24"/>
          <w:u w:val="single"/>
        </w:rPr>
      </w:pPr>
    </w:p>
    <w:p w14:paraId="7744D00D" w14:textId="77777777" w:rsidR="005F36AE" w:rsidRDefault="00A87BD3" w:rsidP="005F36AE">
      <w:pPr>
        <w:pStyle w:val="Adressedelexpditeur"/>
        <w:ind w:right="828"/>
        <w:jc w:val="both"/>
        <w:rPr>
          <w:sz w:val="24"/>
        </w:rPr>
      </w:pPr>
      <w:r>
        <w:rPr>
          <w:sz w:val="24"/>
        </w:rPr>
        <w:t>Le maire déclare ne pas utiliser son droit de veto et que sa signature du présent procès-verbal signifie que chacune des résolutions est réputée être signée individuellement.</w:t>
      </w:r>
    </w:p>
    <w:p w14:paraId="25EE8600" w14:textId="77777777" w:rsidR="00A87BD3" w:rsidRDefault="00A87BD3" w:rsidP="005F36AE">
      <w:pPr>
        <w:pStyle w:val="Adressedelexpditeur"/>
        <w:ind w:right="828"/>
        <w:jc w:val="both"/>
        <w:rPr>
          <w:sz w:val="24"/>
        </w:rPr>
      </w:pPr>
    </w:p>
    <w:p w14:paraId="4A976A78" w14:textId="7166DE8C" w:rsidR="00A87BD3" w:rsidRPr="00A87BD3" w:rsidRDefault="00A87BD3" w:rsidP="005F36AE">
      <w:pPr>
        <w:pStyle w:val="Adressedelexpditeur"/>
        <w:ind w:right="828"/>
        <w:jc w:val="both"/>
        <w:rPr>
          <w:sz w:val="24"/>
        </w:rPr>
      </w:pPr>
      <w:r>
        <w:rPr>
          <w:sz w:val="24"/>
        </w:rPr>
        <w:t xml:space="preserve">Le présent procès-verbal est sujet, conformément à l’article 201 du Code municipal du Québec, à l’approbation par le conseil municipal, ce qui implique que son contenu </w:t>
      </w:r>
      <w:r w:rsidR="003F0F25">
        <w:rPr>
          <w:sz w:val="24"/>
        </w:rPr>
        <w:t>peut être</w:t>
      </w:r>
      <w:r>
        <w:rPr>
          <w:sz w:val="24"/>
        </w:rPr>
        <w:t xml:space="preserve"> modifié lors de cette approbation prévue à la séance du conseil municipal du </w:t>
      </w:r>
      <w:r w:rsidR="00A176E9">
        <w:rPr>
          <w:sz w:val="24"/>
        </w:rPr>
        <w:t>8</w:t>
      </w:r>
      <w:r w:rsidR="006629D0">
        <w:rPr>
          <w:sz w:val="24"/>
        </w:rPr>
        <w:t xml:space="preserve"> </w:t>
      </w:r>
      <w:r w:rsidR="00DD7DC3">
        <w:rPr>
          <w:sz w:val="24"/>
        </w:rPr>
        <w:t>août 20</w:t>
      </w:r>
      <w:r w:rsidR="007213DA">
        <w:rPr>
          <w:sz w:val="24"/>
        </w:rPr>
        <w:t>2</w:t>
      </w:r>
      <w:r w:rsidR="00A176E9">
        <w:rPr>
          <w:sz w:val="24"/>
        </w:rPr>
        <w:t>2</w:t>
      </w:r>
      <w:r>
        <w:rPr>
          <w:sz w:val="24"/>
        </w:rPr>
        <w:t>.  En conséquence, soyez avisé que toute mention indiquée au procès-verbal qui précède est sujette à modification lors de cette approbation.</w:t>
      </w:r>
    </w:p>
    <w:p w14:paraId="2DDC4779" w14:textId="77777777" w:rsidR="003655E8" w:rsidRDefault="003655E8"/>
    <w:p w14:paraId="76AECA8A" w14:textId="77777777" w:rsidR="005F36AE" w:rsidRDefault="005F36AE"/>
    <w:sectPr w:rsidR="005F36AE" w:rsidSect="00AF6702">
      <w:headerReference w:type="default" r:id="rId9"/>
      <w:footerReference w:type="even" r:id="rId10"/>
      <w:footerReference w:type="default" r:id="rId11"/>
      <w:pgSz w:w="12242" w:h="20163" w:code="120"/>
      <w:pgMar w:top="2552" w:right="618" w:bottom="709" w:left="301" w:header="0" w:footer="643" w:gutter="3124"/>
      <w:pgNumType w:start="42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EBD3" w14:textId="77777777" w:rsidR="00CD5C41" w:rsidRDefault="00CD5C41" w:rsidP="000134FA">
      <w:r>
        <w:separator/>
      </w:r>
    </w:p>
  </w:endnote>
  <w:endnote w:type="continuationSeparator" w:id="0">
    <w:p w14:paraId="5594EF71" w14:textId="77777777" w:rsidR="00CD5C41" w:rsidRDefault="00CD5C41" w:rsidP="0001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8000" w14:textId="77777777" w:rsidR="006E2CD5" w:rsidRDefault="006A76E0">
    <w:pPr>
      <w:pStyle w:val="Pieddepage"/>
      <w:framePr w:wrap="around" w:vAnchor="text" w:hAnchor="margin" w:xAlign="center" w:y="1"/>
      <w:rPr>
        <w:rStyle w:val="Numrodepage"/>
      </w:rPr>
    </w:pPr>
    <w:r>
      <w:rPr>
        <w:rStyle w:val="Numrodepage"/>
      </w:rPr>
      <w:fldChar w:fldCharType="begin"/>
    </w:r>
    <w:r w:rsidR="006E2CD5">
      <w:rPr>
        <w:rStyle w:val="Numrodepage"/>
      </w:rPr>
      <w:instrText xml:space="preserve">PAGE  </w:instrText>
    </w:r>
    <w:r>
      <w:rPr>
        <w:rStyle w:val="Numrodepage"/>
      </w:rPr>
      <w:fldChar w:fldCharType="separate"/>
    </w:r>
    <w:r w:rsidR="006E2CD5">
      <w:rPr>
        <w:rStyle w:val="Numrodepage"/>
        <w:noProof/>
      </w:rPr>
      <w:t>1891</w:t>
    </w:r>
    <w:r>
      <w:rPr>
        <w:rStyle w:val="Numrodepage"/>
      </w:rPr>
      <w:fldChar w:fldCharType="end"/>
    </w:r>
  </w:p>
  <w:p w14:paraId="4E7749BB" w14:textId="77777777" w:rsidR="006E2CD5" w:rsidRDefault="006E2C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E331" w14:textId="77777777" w:rsidR="006E2CD5" w:rsidRPr="00D8453E" w:rsidRDefault="00CD3EF5" w:rsidP="0048505B">
    <w:pPr>
      <w:pStyle w:val="Pieddepage"/>
      <w:ind w:left="567" w:hanging="1701"/>
      <w:jc w:val="center"/>
    </w:pPr>
    <w:r>
      <w:fldChar w:fldCharType="begin"/>
    </w:r>
    <w:r>
      <w:instrText xml:space="preserve"> PAGE   \* MERGEFORMAT </w:instrText>
    </w:r>
    <w:r>
      <w:fldChar w:fldCharType="separate"/>
    </w:r>
    <w:r w:rsidR="00483875">
      <w:rPr>
        <w:noProof/>
      </w:rPr>
      <w:t>4009</w:t>
    </w:r>
    <w:r>
      <w:rPr>
        <w:noProof/>
      </w:rPr>
      <w:fldChar w:fldCharType="end"/>
    </w:r>
  </w:p>
  <w:p w14:paraId="77CF9934" w14:textId="77777777" w:rsidR="006E2CD5" w:rsidRDefault="006E2CD5" w:rsidP="000134FA">
    <w:pPr>
      <w:pStyle w:val="Pieddepage"/>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7C90" w14:textId="77777777" w:rsidR="00CD5C41" w:rsidRDefault="00CD5C41" w:rsidP="000134FA">
      <w:r>
        <w:separator/>
      </w:r>
    </w:p>
  </w:footnote>
  <w:footnote w:type="continuationSeparator" w:id="0">
    <w:p w14:paraId="0ADF1B0D" w14:textId="77777777" w:rsidR="00CD5C41" w:rsidRDefault="00CD5C41" w:rsidP="0001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727D" w14:textId="77777777" w:rsidR="006E2CD5" w:rsidRDefault="006E2CD5" w:rsidP="000134FA">
    <w:pPr>
      <w:pStyle w:val="En-tte"/>
      <w:jc w:val="right"/>
    </w:pPr>
    <w:r>
      <w:tab/>
    </w:r>
  </w:p>
  <w:p w14:paraId="6AB20910" w14:textId="77777777" w:rsidR="006E2CD5" w:rsidRDefault="006E2CD5" w:rsidP="000134FA">
    <w:pPr>
      <w:pStyle w:val="En-tte"/>
      <w:jc w:val="right"/>
    </w:pPr>
  </w:p>
  <w:p w14:paraId="4B129AFB" w14:textId="77777777" w:rsidR="006E2CD5" w:rsidRDefault="006E2CD5" w:rsidP="000134FA">
    <w:pPr>
      <w:pStyle w:val="En-tte"/>
      <w:jc w:val="right"/>
    </w:pPr>
  </w:p>
  <w:p w14:paraId="23D065CE" w14:textId="77777777" w:rsidR="006E2CD5" w:rsidRDefault="006E2CD5" w:rsidP="000134FA">
    <w:pPr>
      <w:pStyle w:val="En-tte"/>
      <w:jc w:val="right"/>
    </w:pPr>
  </w:p>
  <w:p w14:paraId="0CDE426A" w14:textId="77777777" w:rsidR="006E2CD5" w:rsidRPr="00EC3B18" w:rsidRDefault="006E2CD5" w:rsidP="000134FA">
    <w:pPr>
      <w:pStyle w:val="En-tte"/>
      <w:jc w:val="center"/>
      <w:rPr>
        <w:sz w:val="56"/>
        <w:szCs w:val="56"/>
      </w:rPr>
    </w:pPr>
    <w:r w:rsidRPr="00EC3B18">
      <w:rPr>
        <w:sz w:val="56"/>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5F5F"/>
    <w:multiLevelType w:val="hybridMultilevel"/>
    <w:tmpl w:val="984E4F84"/>
    <w:lvl w:ilvl="0" w:tplc="1D28D204">
      <w:start w:val="16"/>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13073A2D"/>
    <w:multiLevelType w:val="hybridMultilevel"/>
    <w:tmpl w:val="F75E85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2D1ED1"/>
    <w:multiLevelType w:val="hybridMultilevel"/>
    <w:tmpl w:val="08C021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3565F3E"/>
    <w:multiLevelType w:val="hybridMultilevel"/>
    <w:tmpl w:val="DEEC7F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6B1441A"/>
    <w:multiLevelType w:val="hybridMultilevel"/>
    <w:tmpl w:val="2E4C9444"/>
    <w:lvl w:ilvl="0" w:tplc="C6425F7A">
      <w:start w:val="2"/>
      <w:numFmt w:val="bullet"/>
      <w:lvlText w:val="-"/>
      <w:lvlJc w:val="left"/>
      <w:pPr>
        <w:ind w:left="1080" w:hanging="360"/>
      </w:pPr>
      <w:rPr>
        <w:rFonts w:ascii="Arial" w:eastAsiaTheme="minorHAns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50E53265"/>
    <w:multiLevelType w:val="hybridMultilevel"/>
    <w:tmpl w:val="FC92F9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6263360"/>
    <w:multiLevelType w:val="hybridMultilevel"/>
    <w:tmpl w:val="5BF41A22"/>
    <w:lvl w:ilvl="0" w:tplc="0C0C0005">
      <w:start w:val="1"/>
      <w:numFmt w:val="bullet"/>
      <w:lvlText w:val=""/>
      <w:lvlJc w:val="left"/>
      <w:pPr>
        <w:ind w:left="1170" w:hanging="360"/>
      </w:pPr>
      <w:rPr>
        <w:rFonts w:ascii="Wingdings" w:hAnsi="Wingdings"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7" w15:restartNumberingAfterBreak="0">
    <w:nsid w:val="597A69E2"/>
    <w:multiLevelType w:val="singleLevel"/>
    <w:tmpl w:val="D33065EE"/>
    <w:lvl w:ilvl="0">
      <w:start w:val="1"/>
      <w:numFmt w:val="decimal"/>
      <w:lvlText w:val="%1."/>
      <w:lvlJc w:val="left"/>
      <w:pPr>
        <w:tabs>
          <w:tab w:val="num" w:pos="598"/>
        </w:tabs>
        <w:ind w:left="598" w:hanging="456"/>
      </w:pPr>
      <w:rPr>
        <w:rFonts w:ascii="Times New Roman" w:hAnsi="Times New Roman" w:cs="Times New Roman" w:hint="default"/>
        <w:color w:val="auto"/>
      </w:rPr>
    </w:lvl>
  </w:abstractNum>
  <w:abstractNum w:abstractNumId="8" w15:restartNumberingAfterBreak="0">
    <w:nsid w:val="6ADB24DF"/>
    <w:multiLevelType w:val="hybridMultilevel"/>
    <w:tmpl w:val="95B8493A"/>
    <w:lvl w:ilvl="0" w:tplc="0C0C0005">
      <w:start w:val="1"/>
      <w:numFmt w:val="bullet"/>
      <w:lvlText w:val=""/>
      <w:lvlJc w:val="left"/>
      <w:pPr>
        <w:ind w:left="1170" w:hanging="360"/>
      </w:pPr>
      <w:rPr>
        <w:rFonts w:ascii="Wingdings" w:hAnsi="Wingdings"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9" w15:restartNumberingAfterBreak="0">
    <w:nsid w:val="76D6520B"/>
    <w:multiLevelType w:val="hybridMultilevel"/>
    <w:tmpl w:val="6A327E7A"/>
    <w:lvl w:ilvl="0" w:tplc="0C0C0005">
      <w:start w:val="1"/>
      <w:numFmt w:val="bullet"/>
      <w:lvlText w:val=""/>
      <w:lvlJc w:val="left"/>
      <w:pPr>
        <w:ind w:left="1170" w:hanging="360"/>
      </w:pPr>
      <w:rPr>
        <w:rFonts w:ascii="Wingdings" w:hAnsi="Wingdings"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num w:numId="1" w16cid:durableId="294455920">
    <w:abstractNumId w:val="2"/>
  </w:num>
  <w:num w:numId="2" w16cid:durableId="2079550161">
    <w:abstractNumId w:val="3"/>
  </w:num>
  <w:num w:numId="3" w16cid:durableId="24982931">
    <w:abstractNumId w:val="7"/>
    <w:lvlOverride w:ilvl="0">
      <w:startOverride w:val="1"/>
    </w:lvlOverride>
  </w:num>
  <w:num w:numId="4" w16cid:durableId="1803113973">
    <w:abstractNumId w:val="1"/>
  </w:num>
  <w:num w:numId="5" w16cid:durableId="1063983863">
    <w:abstractNumId w:val="5"/>
  </w:num>
  <w:num w:numId="6" w16cid:durableId="1733116383">
    <w:abstractNumId w:val="0"/>
  </w:num>
  <w:num w:numId="7" w16cid:durableId="1429500342">
    <w:abstractNumId w:val="8"/>
  </w:num>
  <w:num w:numId="8" w16cid:durableId="281497812">
    <w:abstractNumId w:val="6"/>
  </w:num>
  <w:num w:numId="9" w16cid:durableId="323437350">
    <w:abstractNumId w:val="9"/>
  </w:num>
  <w:num w:numId="10" w16cid:durableId="1114859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AE"/>
    <w:rsid w:val="00007838"/>
    <w:rsid w:val="000134FA"/>
    <w:rsid w:val="00016F5A"/>
    <w:rsid w:val="000257F3"/>
    <w:rsid w:val="0002666E"/>
    <w:rsid w:val="00027A81"/>
    <w:rsid w:val="00032EB5"/>
    <w:rsid w:val="0003542C"/>
    <w:rsid w:val="00036040"/>
    <w:rsid w:val="00036309"/>
    <w:rsid w:val="0005061E"/>
    <w:rsid w:val="00053CC9"/>
    <w:rsid w:val="00070EAA"/>
    <w:rsid w:val="00073033"/>
    <w:rsid w:val="00074F5E"/>
    <w:rsid w:val="00075717"/>
    <w:rsid w:val="00083E7F"/>
    <w:rsid w:val="00085016"/>
    <w:rsid w:val="000871A5"/>
    <w:rsid w:val="000901C9"/>
    <w:rsid w:val="000B1E9A"/>
    <w:rsid w:val="000D1A1B"/>
    <w:rsid w:val="000E0FB5"/>
    <w:rsid w:val="000F1B12"/>
    <w:rsid w:val="000F68C3"/>
    <w:rsid w:val="0010098C"/>
    <w:rsid w:val="00105EF8"/>
    <w:rsid w:val="00107BB7"/>
    <w:rsid w:val="00123BC3"/>
    <w:rsid w:val="00133A04"/>
    <w:rsid w:val="00146ECA"/>
    <w:rsid w:val="001500A0"/>
    <w:rsid w:val="00151244"/>
    <w:rsid w:val="00155423"/>
    <w:rsid w:val="001652E3"/>
    <w:rsid w:val="00170081"/>
    <w:rsid w:val="00170348"/>
    <w:rsid w:val="00171FB3"/>
    <w:rsid w:val="00172539"/>
    <w:rsid w:val="00182319"/>
    <w:rsid w:val="00187785"/>
    <w:rsid w:val="0019264E"/>
    <w:rsid w:val="001A4F03"/>
    <w:rsid w:val="001A61B6"/>
    <w:rsid w:val="001C299A"/>
    <w:rsid w:val="001D08A9"/>
    <w:rsid w:val="001D2896"/>
    <w:rsid w:val="001D2E73"/>
    <w:rsid w:val="001D4132"/>
    <w:rsid w:val="001D47E8"/>
    <w:rsid w:val="001D650D"/>
    <w:rsid w:val="001E308E"/>
    <w:rsid w:val="001E5245"/>
    <w:rsid w:val="001F0EA1"/>
    <w:rsid w:val="001F1193"/>
    <w:rsid w:val="001F14F6"/>
    <w:rsid w:val="00210D43"/>
    <w:rsid w:val="00221892"/>
    <w:rsid w:val="0022367E"/>
    <w:rsid w:val="0023075F"/>
    <w:rsid w:val="0023773D"/>
    <w:rsid w:val="00240CD2"/>
    <w:rsid w:val="002417FE"/>
    <w:rsid w:val="00252B26"/>
    <w:rsid w:val="00256288"/>
    <w:rsid w:val="002578C5"/>
    <w:rsid w:val="00261699"/>
    <w:rsid w:val="002757CE"/>
    <w:rsid w:val="0028762F"/>
    <w:rsid w:val="00291148"/>
    <w:rsid w:val="00294516"/>
    <w:rsid w:val="0029561D"/>
    <w:rsid w:val="002C142C"/>
    <w:rsid w:val="002C49D2"/>
    <w:rsid w:val="002C5D50"/>
    <w:rsid w:val="002C6040"/>
    <w:rsid w:val="002D3326"/>
    <w:rsid w:val="002F3714"/>
    <w:rsid w:val="0030385C"/>
    <w:rsid w:val="003040D8"/>
    <w:rsid w:val="0031267F"/>
    <w:rsid w:val="00313E16"/>
    <w:rsid w:val="00316F97"/>
    <w:rsid w:val="00321534"/>
    <w:rsid w:val="003336D0"/>
    <w:rsid w:val="00334056"/>
    <w:rsid w:val="00334AB1"/>
    <w:rsid w:val="00335F40"/>
    <w:rsid w:val="00341FAF"/>
    <w:rsid w:val="00343E85"/>
    <w:rsid w:val="00351D44"/>
    <w:rsid w:val="003527CD"/>
    <w:rsid w:val="00353F97"/>
    <w:rsid w:val="00364BB0"/>
    <w:rsid w:val="003655AC"/>
    <w:rsid w:val="003655E8"/>
    <w:rsid w:val="00367578"/>
    <w:rsid w:val="00372CC4"/>
    <w:rsid w:val="0037724A"/>
    <w:rsid w:val="00380676"/>
    <w:rsid w:val="003810BB"/>
    <w:rsid w:val="00381B2B"/>
    <w:rsid w:val="003876E3"/>
    <w:rsid w:val="003A0AFB"/>
    <w:rsid w:val="003B181B"/>
    <w:rsid w:val="003B561E"/>
    <w:rsid w:val="003C0914"/>
    <w:rsid w:val="003D1054"/>
    <w:rsid w:val="003E04E2"/>
    <w:rsid w:val="003E4018"/>
    <w:rsid w:val="003F0F25"/>
    <w:rsid w:val="003F2BE9"/>
    <w:rsid w:val="003F2F0C"/>
    <w:rsid w:val="003F4B83"/>
    <w:rsid w:val="00404A25"/>
    <w:rsid w:val="00406E9A"/>
    <w:rsid w:val="004160CB"/>
    <w:rsid w:val="004251C5"/>
    <w:rsid w:val="004258BC"/>
    <w:rsid w:val="004421FE"/>
    <w:rsid w:val="004651BF"/>
    <w:rsid w:val="0047539B"/>
    <w:rsid w:val="00483875"/>
    <w:rsid w:val="0048505B"/>
    <w:rsid w:val="00486DF3"/>
    <w:rsid w:val="004918B4"/>
    <w:rsid w:val="004A4B10"/>
    <w:rsid w:val="004B05E6"/>
    <w:rsid w:val="004B3CA8"/>
    <w:rsid w:val="004C3CDB"/>
    <w:rsid w:val="004D141A"/>
    <w:rsid w:val="004E031C"/>
    <w:rsid w:val="004E20BF"/>
    <w:rsid w:val="004E5598"/>
    <w:rsid w:val="004E6992"/>
    <w:rsid w:val="004F1186"/>
    <w:rsid w:val="004F2149"/>
    <w:rsid w:val="004F2460"/>
    <w:rsid w:val="004F717A"/>
    <w:rsid w:val="00522C2D"/>
    <w:rsid w:val="005319D1"/>
    <w:rsid w:val="0053385A"/>
    <w:rsid w:val="005412A5"/>
    <w:rsid w:val="00545BAB"/>
    <w:rsid w:val="00551401"/>
    <w:rsid w:val="00571B87"/>
    <w:rsid w:val="00571DC4"/>
    <w:rsid w:val="00574D6D"/>
    <w:rsid w:val="005861AE"/>
    <w:rsid w:val="005A767A"/>
    <w:rsid w:val="005B0F29"/>
    <w:rsid w:val="005C1ED2"/>
    <w:rsid w:val="005D22DC"/>
    <w:rsid w:val="005E3975"/>
    <w:rsid w:val="005E485C"/>
    <w:rsid w:val="005F36AE"/>
    <w:rsid w:val="00600116"/>
    <w:rsid w:val="006001EF"/>
    <w:rsid w:val="00602DFB"/>
    <w:rsid w:val="00614FC0"/>
    <w:rsid w:val="006216F3"/>
    <w:rsid w:val="00625D2A"/>
    <w:rsid w:val="0063119F"/>
    <w:rsid w:val="00631BD1"/>
    <w:rsid w:val="00631DA1"/>
    <w:rsid w:val="0063201A"/>
    <w:rsid w:val="00637D89"/>
    <w:rsid w:val="00641A06"/>
    <w:rsid w:val="0064257F"/>
    <w:rsid w:val="006462BA"/>
    <w:rsid w:val="0064793E"/>
    <w:rsid w:val="00660E8C"/>
    <w:rsid w:val="006629D0"/>
    <w:rsid w:val="00665F5E"/>
    <w:rsid w:val="006752DC"/>
    <w:rsid w:val="00675E07"/>
    <w:rsid w:val="006766EB"/>
    <w:rsid w:val="00684583"/>
    <w:rsid w:val="00692D59"/>
    <w:rsid w:val="0069477E"/>
    <w:rsid w:val="0069506B"/>
    <w:rsid w:val="0069625B"/>
    <w:rsid w:val="00697B9E"/>
    <w:rsid w:val="006A73B4"/>
    <w:rsid w:val="006A76E0"/>
    <w:rsid w:val="006A7872"/>
    <w:rsid w:val="006B439D"/>
    <w:rsid w:val="006D7D9F"/>
    <w:rsid w:val="006E04B7"/>
    <w:rsid w:val="006E147E"/>
    <w:rsid w:val="006E2CD5"/>
    <w:rsid w:val="006F0779"/>
    <w:rsid w:val="006F11D7"/>
    <w:rsid w:val="0070209B"/>
    <w:rsid w:val="007034F9"/>
    <w:rsid w:val="007054C5"/>
    <w:rsid w:val="00713378"/>
    <w:rsid w:val="007213DA"/>
    <w:rsid w:val="00721B79"/>
    <w:rsid w:val="007223B5"/>
    <w:rsid w:val="007269FB"/>
    <w:rsid w:val="00731CD1"/>
    <w:rsid w:val="0073524F"/>
    <w:rsid w:val="00741B9E"/>
    <w:rsid w:val="007425CE"/>
    <w:rsid w:val="007460E1"/>
    <w:rsid w:val="00785437"/>
    <w:rsid w:val="007925D0"/>
    <w:rsid w:val="00796640"/>
    <w:rsid w:val="00797191"/>
    <w:rsid w:val="007B2462"/>
    <w:rsid w:val="007B4708"/>
    <w:rsid w:val="007B4F8E"/>
    <w:rsid w:val="007B7A2F"/>
    <w:rsid w:val="007C5DFC"/>
    <w:rsid w:val="007C7822"/>
    <w:rsid w:val="007D30F8"/>
    <w:rsid w:val="007D61E0"/>
    <w:rsid w:val="007D62DD"/>
    <w:rsid w:val="007F78E7"/>
    <w:rsid w:val="00802FB6"/>
    <w:rsid w:val="008039FE"/>
    <w:rsid w:val="00812F9A"/>
    <w:rsid w:val="00815FDB"/>
    <w:rsid w:val="0081715A"/>
    <w:rsid w:val="00826DFC"/>
    <w:rsid w:val="0082769A"/>
    <w:rsid w:val="00831372"/>
    <w:rsid w:val="00835AEB"/>
    <w:rsid w:val="0083767C"/>
    <w:rsid w:val="00843A0A"/>
    <w:rsid w:val="00851A2B"/>
    <w:rsid w:val="00856A2E"/>
    <w:rsid w:val="00861A05"/>
    <w:rsid w:val="008654BA"/>
    <w:rsid w:val="0088185B"/>
    <w:rsid w:val="00882CD0"/>
    <w:rsid w:val="0088788F"/>
    <w:rsid w:val="008A398C"/>
    <w:rsid w:val="008A526C"/>
    <w:rsid w:val="008B3459"/>
    <w:rsid w:val="008C076E"/>
    <w:rsid w:val="008C333F"/>
    <w:rsid w:val="008E679D"/>
    <w:rsid w:val="008F1B3C"/>
    <w:rsid w:val="008F1BE5"/>
    <w:rsid w:val="008F7141"/>
    <w:rsid w:val="009141F8"/>
    <w:rsid w:val="00921AAF"/>
    <w:rsid w:val="00924537"/>
    <w:rsid w:val="00927110"/>
    <w:rsid w:val="009633A7"/>
    <w:rsid w:val="0097632F"/>
    <w:rsid w:val="0097735A"/>
    <w:rsid w:val="00991858"/>
    <w:rsid w:val="009A58BC"/>
    <w:rsid w:val="009B3517"/>
    <w:rsid w:val="009B7BB0"/>
    <w:rsid w:val="009C2E74"/>
    <w:rsid w:val="009C3CBE"/>
    <w:rsid w:val="009D0D96"/>
    <w:rsid w:val="009D16C7"/>
    <w:rsid w:val="009F0942"/>
    <w:rsid w:val="00A00D52"/>
    <w:rsid w:val="00A06D73"/>
    <w:rsid w:val="00A11B15"/>
    <w:rsid w:val="00A11CDA"/>
    <w:rsid w:val="00A16539"/>
    <w:rsid w:val="00A1729F"/>
    <w:rsid w:val="00A176E9"/>
    <w:rsid w:val="00A22C58"/>
    <w:rsid w:val="00A3283B"/>
    <w:rsid w:val="00A4630E"/>
    <w:rsid w:val="00A51E6D"/>
    <w:rsid w:val="00A52E8D"/>
    <w:rsid w:val="00A71269"/>
    <w:rsid w:val="00A71817"/>
    <w:rsid w:val="00A80FC5"/>
    <w:rsid w:val="00A81A72"/>
    <w:rsid w:val="00A87BD3"/>
    <w:rsid w:val="00A93D6F"/>
    <w:rsid w:val="00A9711D"/>
    <w:rsid w:val="00AA63ED"/>
    <w:rsid w:val="00AB3260"/>
    <w:rsid w:val="00AC29B5"/>
    <w:rsid w:val="00AC51CE"/>
    <w:rsid w:val="00AC5A06"/>
    <w:rsid w:val="00AC7010"/>
    <w:rsid w:val="00AD0174"/>
    <w:rsid w:val="00AD4DA5"/>
    <w:rsid w:val="00AD707B"/>
    <w:rsid w:val="00AE52AE"/>
    <w:rsid w:val="00AE6F3C"/>
    <w:rsid w:val="00AF4B55"/>
    <w:rsid w:val="00AF6272"/>
    <w:rsid w:val="00AF6702"/>
    <w:rsid w:val="00AF6B84"/>
    <w:rsid w:val="00B037E0"/>
    <w:rsid w:val="00B103DF"/>
    <w:rsid w:val="00B136E9"/>
    <w:rsid w:val="00B209C1"/>
    <w:rsid w:val="00B21589"/>
    <w:rsid w:val="00B40F54"/>
    <w:rsid w:val="00B4227A"/>
    <w:rsid w:val="00B55185"/>
    <w:rsid w:val="00B60859"/>
    <w:rsid w:val="00B64AA7"/>
    <w:rsid w:val="00B71D72"/>
    <w:rsid w:val="00BB50A1"/>
    <w:rsid w:val="00BD1FDB"/>
    <w:rsid w:val="00BD413D"/>
    <w:rsid w:val="00BD4BEC"/>
    <w:rsid w:val="00BD7E33"/>
    <w:rsid w:val="00BF23C2"/>
    <w:rsid w:val="00BF36E0"/>
    <w:rsid w:val="00C0536F"/>
    <w:rsid w:val="00C06DA5"/>
    <w:rsid w:val="00C14163"/>
    <w:rsid w:val="00C16242"/>
    <w:rsid w:val="00C25630"/>
    <w:rsid w:val="00C34952"/>
    <w:rsid w:val="00C42F2F"/>
    <w:rsid w:val="00C44506"/>
    <w:rsid w:val="00C46058"/>
    <w:rsid w:val="00C603D1"/>
    <w:rsid w:val="00C60777"/>
    <w:rsid w:val="00C6653D"/>
    <w:rsid w:val="00C66AA2"/>
    <w:rsid w:val="00C76D16"/>
    <w:rsid w:val="00C77A1D"/>
    <w:rsid w:val="00C84817"/>
    <w:rsid w:val="00C93B9B"/>
    <w:rsid w:val="00C96130"/>
    <w:rsid w:val="00CA095D"/>
    <w:rsid w:val="00CB3089"/>
    <w:rsid w:val="00CB54F1"/>
    <w:rsid w:val="00CD3785"/>
    <w:rsid w:val="00CD3EF5"/>
    <w:rsid w:val="00CD5C41"/>
    <w:rsid w:val="00CE3C41"/>
    <w:rsid w:val="00CE735E"/>
    <w:rsid w:val="00D01718"/>
    <w:rsid w:val="00D04ADF"/>
    <w:rsid w:val="00D34301"/>
    <w:rsid w:val="00D37AB8"/>
    <w:rsid w:val="00D448A2"/>
    <w:rsid w:val="00D54486"/>
    <w:rsid w:val="00D56949"/>
    <w:rsid w:val="00D6113B"/>
    <w:rsid w:val="00D668D7"/>
    <w:rsid w:val="00D8453E"/>
    <w:rsid w:val="00D84B72"/>
    <w:rsid w:val="00D864B3"/>
    <w:rsid w:val="00D913D7"/>
    <w:rsid w:val="00D950DC"/>
    <w:rsid w:val="00D959ED"/>
    <w:rsid w:val="00DA7CB8"/>
    <w:rsid w:val="00DC1243"/>
    <w:rsid w:val="00DC17AA"/>
    <w:rsid w:val="00DC2591"/>
    <w:rsid w:val="00DC3A3B"/>
    <w:rsid w:val="00DC78AE"/>
    <w:rsid w:val="00DD0F34"/>
    <w:rsid w:val="00DD7DC3"/>
    <w:rsid w:val="00DE1DC0"/>
    <w:rsid w:val="00DE3A93"/>
    <w:rsid w:val="00DE4C1C"/>
    <w:rsid w:val="00DE5CA0"/>
    <w:rsid w:val="00DF1AE5"/>
    <w:rsid w:val="00E01A64"/>
    <w:rsid w:val="00E0504A"/>
    <w:rsid w:val="00E20190"/>
    <w:rsid w:val="00E20609"/>
    <w:rsid w:val="00E22A2A"/>
    <w:rsid w:val="00E23AB5"/>
    <w:rsid w:val="00E3369F"/>
    <w:rsid w:val="00E37E19"/>
    <w:rsid w:val="00E50098"/>
    <w:rsid w:val="00E5515D"/>
    <w:rsid w:val="00E56FAC"/>
    <w:rsid w:val="00E639C5"/>
    <w:rsid w:val="00E63C27"/>
    <w:rsid w:val="00E72D4B"/>
    <w:rsid w:val="00E7476F"/>
    <w:rsid w:val="00E81ABA"/>
    <w:rsid w:val="00E8603F"/>
    <w:rsid w:val="00E95F46"/>
    <w:rsid w:val="00E968B3"/>
    <w:rsid w:val="00EB40B6"/>
    <w:rsid w:val="00EC186E"/>
    <w:rsid w:val="00EC2124"/>
    <w:rsid w:val="00ED08B5"/>
    <w:rsid w:val="00ED35E7"/>
    <w:rsid w:val="00ED37DB"/>
    <w:rsid w:val="00ED6E4C"/>
    <w:rsid w:val="00EE42C2"/>
    <w:rsid w:val="00EE5504"/>
    <w:rsid w:val="00EF426D"/>
    <w:rsid w:val="00EF509B"/>
    <w:rsid w:val="00EF73B9"/>
    <w:rsid w:val="00F009E4"/>
    <w:rsid w:val="00F04FA5"/>
    <w:rsid w:val="00F209DE"/>
    <w:rsid w:val="00F218F5"/>
    <w:rsid w:val="00F21C3F"/>
    <w:rsid w:val="00F2501F"/>
    <w:rsid w:val="00F329DF"/>
    <w:rsid w:val="00F33083"/>
    <w:rsid w:val="00F3426E"/>
    <w:rsid w:val="00F554EA"/>
    <w:rsid w:val="00F60DCB"/>
    <w:rsid w:val="00F717B2"/>
    <w:rsid w:val="00F72E76"/>
    <w:rsid w:val="00F77543"/>
    <w:rsid w:val="00F83D1B"/>
    <w:rsid w:val="00F87746"/>
    <w:rsid w:val="00FA6E3E"/>
    <w:rsid w:val="00FB52A2"/>
    <w:rsid w:val="00FB54FC"/>
    <w:rsid w:val="00FD4652"/>
    <w:rsid w:val="00FE7C6D"/>
    <w:rsid w:val="00FF6C5C"/>
    <w:rsid w:val="00FF7B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CC8A72"/>
  <w15:docId w15:val="{B29A3AB6-A52A-4C4A-86AF-4447DB5E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AE"/>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semiHidden/>
    <w:unhideWhenUsed/>
    <w:qFormat/>
    <w:rsid w:val="005B0F29"/>
    <w:pPr>
      <w:keepNext/>
      <w:jc w:val="center"/>
      <w:outlineLvl w:val="2"/>
    </w:pPr>
    <w:rPr>
      <w:b/>
      <w:sz w:val="24"/>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delexpditeur">
    <w:name w:val="Adresse de l'expéditeur"/>
    <w:basedOn w:val="Normal"/>
    <w:rsid w:val="005F36AE"/>
  </w:style>
  <w:style w:type="paragraph" w:styleId="Pieddepage">
    <w:name w:val="footer"/>
    <w:basedOn w:val="Normal"/>
    <w:link w:val="PieddepageCar"/>
    <w:uiPriority w:val="99"/>
    <w:rsid w:val="005F36AE"/>
    <w:pPr>
      <w:tabs>
        <w:tab w:val="center" w:pos="4536"/>
        <w:tab w:val="right" w:pos="9072"/>
      </w:tabs>
    </w:pPr>
  </w:style>
  <w:style w:type="character" w:customStyle="1" w:styleId="PieddepageCar">
    <w:name w:val="Pied de page Car"/>
    <w:basedOn w:val="Policepardfaut"/>
    <w:link w:val="Pieddepage"/>
    <w:uiPriority w:val="99"/>
    <w:rsid w:val="005F36AE"/>
    <w:rPr>
      <w:rFonts w:ascii="Times New Roman" w:eastAsia="Times New Roman" w:hAnsi="Times New Roman" w:cs="Times New Roman"/>
      <w:sz w:val="20"/>
      <w:szCs w:val="20"/>
      <w:lang w:eastAsia="fr-FR"/>
    </w:rPr>
  </w:style>
  <w:style w:type="character" w:styleId="Numrodepage">
    <w:name w:val="page number"/>
    <w:basedOn w:val="Policepardfaut"/>
    <w:rsid w:val="005F36AE"/>
  </w:style>
  <w:style w:type="paragraph" w:styleId="En-tte">
    <w:name w:val="header"/>
    <w:basedOn w:val="Normal"/>
    <w:link w:val="En-tteCar"/>
    <w:rsid w:val="005F36AE"/>
    <w:pPr>
      <w:tabs>
        <w:tab w:val="center" w:pos="4153"/>
        <w:tab w:val="right" w:pos="8306"/>
      </w:tabs>
    </w:pPr>
  </w:style>
  <w:style w:type="character" w:customStyle="1" w:styleId="En-tteCar">
    <w:name w:val="En-tête Car"/>
    <w:basedOn w:val="Policepardfaut"/>
    <w:link w:val="En-tte"/>
    <w:rsid w:val="005F36AE"/>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E2CD5"/>
    <w:pPr>
      <w:ind w:left="720"/>
      <w:contextualSpacing/>
    </w:pPr>
  </w:style>
  <w:style w:type="character" w:customStyle="1" w:styleId="Titre3Car">
    <w:name w:val="Titre 3 Car"/>
    <w:basedOn w:val="Policepardfaut"/>
    <w:link w:val="Titre3"/>
    <w:semiHidden/>
    <w:rsid w:val="005B0F29"/>
    <w:rPr>
      <w:rFonts w:ascii="Times New Roman" w:eastAsia="Times New Roman" w:hAnsi="Times New Roman" w:cs="Times New Roman"/>
      <w:b/>
      <w:sz w:val="24"/>
      <w:szCs w:val="20"/>
      <w:lang w:val="fr-FR" w:eastAsia="fr-CA"/>
    </w:rPr>
  </w:style>
  <w:style w:type="paragraph" w:customStyle="1" w:styleId="adressedelexpditeur0">
    <w:name w:val="adressedelexpditeur"/>
    <w:basedOn w:val="Normal"/>
    <w:rsid w:val="005B0F29"/>
    <w:rPr>
      <w:rFonts w:eastAsiaTheme="minorHAnsi"/>
      <w:lang w:eastAsia="fr-CA"/>
    </w:rPr>
  </w:style>
  <w:style w:type="character" w:styleId="Lienhypertexte">
    <w:name w:val="Hyperlink"/>
    <w:basedOn w:val="Policepardfaut"/>
    <w:uiPriority w:val="99"/>
    <w:unhideWhenUsed/>
    <w:rsid w:val="00E3369F"/>
    <w:rPr>
      <w:color w:val="0000FF" w:themeColor="hyperlink"/>
      <w:u w:val="single"/>
    </w:rPr>
  </w:style>
  <w:style w:type="character" w:styleId="Mentionnonrsolue">
    <w:name w:val="Unresolved Mention"/>
    <w:basedOn w:val="Policepardfaut"/>
    <w:uiPriority w:val="99"/>
    <w:semiHidden/>
    <w:unhideWhenUsed/>
    <w:rsid w:val="00E3369F"/>
    <w:rPr>
      <w:color w:val="605E5C"/>
      <w:shd w:val="clear" w:color="auto" w:fill="E1DFDD"/>
    </w:rPr>
  </w:style>
  <w:style w:type="paragraph" w:styleId="Textedebulles">
    <w:name w:val="Balloon Text"/>
    <w:basedOn w:val="Normal"/>
    <w:link w:val="TextedebullesCar"/>
    <w:uiPriority w:val="99"/>
    <w:semiHidden/>
    <w:unhideWhenUsed/>
    <w:rsid w:val="001652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2E3"/>
    <w:rPr>
      <w:rFonts w:ascii="Segoe UI" w:eastAsia="Times New Roman" w:hAnsi="Segoe UI" w:cs="Segoe UI"/>
      <w:sz w:val="18"/>
      <w:szCs w:val="18"/>
      <w:lang w:eastAsia="fr-FR"/>
    </w:rPr>
  </w:style>
  <w:style w:type="paragraph" w:styleId="Corpsdetexte">
    <w:name w:val="Body Text"/>
    <w:basedOn w:val="Normal"/>
    <w:link w:val="CorpsdetexteCar"/>
    <w:semiHidden/>
    <w:unhideWhenUsed/>
    <w:rsid w:val="00FF6C5C"/>
    <w:rPr>
      <w:i/>
      <w:sz w:val="24"/>
      <w:lang w:eastAsia="fr-CA"/>
    </w:rPr>
  </w:style>
  <w:style w:type="character" w:customStyle="1" w:styleId="CorpsdetexteCar">
    <w:name w:val="Corps de texte Car"/>
    <w:basedOn w:val="Policepardfaut"/>
    <w:link w:val="Corpsdetexte"/>
    <w:semiHidden/>
    <w:rsid w:val="00FF6C5C"/>
    <w:rPr>
      <w:rFonts w:ascii="Times New Roman" w:eastAsia="Times New Roman" w:hAnsi="Times New Roman" w:cs="Times New Roman"/>
      <w:i/>
      <w:sz w:val="24"/>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2757">
      <w:bodyDiv w:val="1"/>
      <w:marLeft w:val="0"/>
      <w:marRight w:val="0"/>
      <w:marTop w:val="0"/>
      <w:marBottom w:val="0"/>
      <w:divBdr>
        <w:top w:val="none" w:sz="0" w:space="0" w:color="auto"/>
        <w:left w:val="none" w:sz="0" w:space="0" w:color="auto"/>
        <w:bottom w:val="none" w:sz="0" w:space="0" w:color="auto"/>
        <w:right w:val="none" w:sz="0" w:space="0" w:color="auto"/>
      </w:divBdr>
    </w:div>
    <w:div w:id="1039477275">
      <w:bodyDiv w:val="1"/>
      <w:marLeft w:val="0"/>
      <w:marRight w:val="0"/>
      <w:marTop w:val="0"/>
      <w:marBottom w:val="0"/>
      <w:divBdr>
        <w:top w:val="none" w:sz="0" w:space="0" w:color="auto"/>
        <w:left w:val="none" w:sz="0" w:space="0" w:color="auto"/>
        <w:bottom w:val="none" w:sz="0" w:space="0" w:color="auto"/>
        <w:right w:val="none" w:sz="0" w:space="0" w:color="auto"/>
      </w:divBdr>
    </w:div>
    <w:div w:id="1247836744">
      <w:bodyDiv w:val="1"/>
      <w:marLeft w:val="0"/>
      <w:marRight w:val="0"/>
      <w:marTop w:val="0"/>
      <w:marBottom w:val="0"/>
      <w:divBdr>
        <w:top w:val="none" w:sz="0" w:space="0" w:color="auto"/>
        <w:left w:val="none" w:sz="0" w:space="0" w:color="auto"/>
        <w:bottom w:val="none" w:sz="0" w:space="0" w:color="auto"/>
        <w:right w:val="none" w:sz="0" w:space="0" w:color="auto"/>
      </w:divBdr>
    </w:div>
    <w:div w:id="21014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8D9D3-A588-4D74-B551-27E75610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2774</Words>
  <Characters>15263</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dc:creator>
  <cp:lastModifiedBy>utilisateur</cp:lastModifiedBy>
  <cp:revision>5</cp:revision>
  <cp:lastPrinted>2020-09-29T18:43:00Z</cp:lastPrinted>
  <dcterms:created xsi:type="dcterms:W3CDTF">2022-07-05T13:26:00Z</dcterms:created>
  <dcterms:modified xsi:type="dcterms:W3CDTF">2022-07-05T14:20:00Z</dcterms:modified>
</cp:coreProperties>
</file>